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856AF" w14:textId="77777777" w:rsidR="005026A1" w:rsidRPr="00DA5D9A" w:rsidRDefault="005026A1" w:rsidP="005026A1">
      <w:pPr>
        <w:jc w:val="right"/>
        <w:rPr>
          <w:rFonts w:cs="Times New Roman"/>
          <w:b/>
          <w:szCs w:val="20"/>
        </w:rPr>
      </w:pPr>
      <w:r w:rsidRPr="00DA5D9A">
        <w:rPr>
          <w:rFonts w:cs="Times New Roman"/>
          <w:b/>
          <w:szCs w:val="20"/>
        </w:rPr>
        <w:t>Anlage 17.2</w:t>
      </w:r>
    </w:p>
    <w:p w14:paraId="2F823CE2" w14:textId="77777777" w:rsidR="005026A1" w:rsidRPr="00DA5D9A" w:rsidRDefault="005026A1" w:rsidP="005026A1">
      <w:pPr>
        <w:pStyle w:val="RZberschrift"/>
      </w:pPr>
      <w:r w:rsidRPr="00DA5D9A">
        <w:t xml:space="preserve">Ausbildungsinhalte </w:t>
      </w:r>
    </w:p>
    <w:p w14:paraId="3266849E" w14:textId="77777777" w:rsidR="005026A1" w:rsidRPr="00DA5D9A" w:rsidRDefault="00124AE9" w:rsidP="005026A1">
      <w:pPr>
        <w:pStyle w:val="RZberschrift"/>
      </w:pPr>
      <w:r w:rsidRPr="00DA5D9A">
        <w:t>z</w:t>
      </w:r>
      <w:r w:rsidR="005026A1" w:rsidRPr="00DA5D9A">
        <w:t>um Sonderfach Klinische Mikrobiologie und Virologie</w:t>
      </w:r>
    </w:p>
    <w:p w14:paraId="21FA6510" w14:textId="77777777" w:rsidR="005026A1" w:rsidRPr="00DA5D9A" w:rsidRDefault="005026A1" w:rsidP="005026A1">
      <w:pPr>
        <w:pStyle w:val="RZberschrift"/>
        <w:rPr>
          <w:b w:val="0"/>
          <w:szCs w:val="20"/>
        </w:rPr>
      </w:pPr>
    </w:p>
    <w:p w14:paraId="1E03CB1D" w14:textId="77777777" w:rsidR="005026A1" w:rsidRPr="00DA5D9A" w:rsidRDefault="005026A1" w:rsidP="005026A1">
      <w:pPr>
        <w:jc w:val="center"/>
        <w:rPr>
          <w:rFonts w:cs="Times New Roman"/>
          <w:b/>
          <w:szCs w:val="20"/>
        </w:rPr>
      </w:pPr>
      <w:r w:rsidRPr="00DA5D9A">
        <w:rPr>
          <w:rFonts w:cs="Times New Roman"/>
          <w:b/>
          <w:szCs w:val="20"/>
        </w:rPr>
        <w:t>Sonderfach Grundausbildung (36 Monate)</w:t>
      </w:r>
    </w:p>
    <w:p w14:paraId="1293E923" w14:textId="77777777" w:rsidR="005026A1" w:rsidRPr="00DA5D9A" w:rsidRDefault="005026A1" w:rsidP="005026A1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A5D9A" w:rsidRPr="00DA5D9A" w14:paraId="398F7147" w14:textId="77777777" w:rsidTr="00B0725C">
        <w:tc>
          <w:tcPr>
            <w:tcW w:w="9526" w:type="dxa"/>
          </w:tcPr>
          <w:p w14:paraId="4F638FC6" w14:textId="77777777" w:rsidR="005026A1" w:rsidRPr="00DA5D9A" w:rsidRDefault="005026A1" w:rsidP="00124AE9">
            <w:pPr>
              <w:pStyle w:val="RZABC"/>
            </w:pPr>
            <w:r w:rsidRPr="00DA5D9A">
              <w:t>A)</w:t>
            </w:r>
            <w:r w:rsidRPr="00DA5D9A">
              <w:tab/>
              <w:t>Kenntnisse</w:t>
            </w:r>
          </w:p>
        </w:tc>
      </w:tr>
      <w:tr w:rsidR="00DA5D9A" w:rsidRPr="00DA5D9A" w14:paraId="541D737B" w14:textId="77777777" w:rsidTr="00B0725C">
        <w:tc>
          <w:tcPr>
            <w:tcW w:w="9526" w:type="dxa"/>
          </w:tcPr>
          <w:p w14:paraId="4EF97C2C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A5D9A">
              <w:t>Bakteriologie/Mykologie/Parasitologie:</w:t>
            </w:r>
          </w:p>
        </w:tc>
      </w:tr>
      <w:tr w:rsidR="00DA5D9A" w:rsidRPr="00DA5D9A" w14:paraId="345909A2" w14:textId="77777777" w:rsidTr="00B0725C">
        <w:tc>
          <w:tcPr>
            <w:tcW w:w="9526" w:type="dxa"/>
          </w:tcPr>
          <w:p w14:paraId="08E42B2D" w14:textId="77777777" w:rsidR="005026A1" w:rsidRPr="00DA5D9A" w:rsidRDefault="005026A1" w:rsidP="00124AE9">
            <w:pPr>
              <w:pStyle w:val="RZTextAufzhlung"/>
            </w:pPr>
            <w:r w:rsidRPr="00DA5D9A">
              <w:t>Grundlagen der Bakteriologie/Mykologie/Parasitologie: Taxonomie und Genetik der</w:t>
            </w:r>
            <w:r w:rsidR="00124AE9" w:rsidRPr="00DA5D9A">
              <w:t xml:space="preserve"> medizinisch relevanten Erreger, Epidemiologie, Habitate von Mikroorganismen,</w:t>
            </w:r>
            <w:r w:rsidRPr="00DA5D9A">
              <w:t xml:space="preserve"> opportunistische Krankheitserreger</w:t>
            </w:r>
          </w:p>
        </w:tc>
      </w:tr>
      <w:tr w:rsidR="00DA5D9A" w:rsidRPr="00DA5D9A" w14:paraId="0333D40B" w14:textId="77777777" w:rsidTr="00B0725C">
        <w:tc>
          <w:tcPr>
            <w:tcW w:w="9526" w:type="dxa"/>
          </w:tcPr>
          <w:p w14:paraId="56D34CBD" w14:textId="77777777" w:rsidR="005026A1" w:rsidRPr="00DA5D9A" w:rsidRDefault="005458BA" w:rsidP="00124AE9">
            <w:pPr>
              <w:pStyle w:val="RZTextAufzhlung"/>
            </w:pPr>
            <w:r w:rsidRPr="00DA5D9A">
              <w:t>Prinzipien der Identifikation von Bakterien, Pilzen und Parasit</w:t>
            </w:r>
            <w:r w:rsidR="00124AE9" w:rsidRPr="00DA5D9A">
              <w:t xml:space="preserve">en, </w:t>
            </w:r>
            <w:r w:rsidR="005026A1" w:rsidRPr="00DA5D9A">
              <w:t>Methoden und Anwendungsgebiete der molekularbiologischen Typisierung von Infektionserregern</w:t>
            </w:r>
          </w:p>
        </w:tc>
      </w:tr>
      <w:tr w:rsidR="00DA5D9A" w:rsidRPr="00DA5D9A" w14:paraId="025F2C8B" w14:textId="77777777" w:rsidTr="00B0725C">
        <w:tc>
          <w:tcPr>
            <w:tcW w:w="9526" w:type="dxa"/>
          </w:tcPr>
          <w:p w14:paraId="765A5441" w14:textId="77777777" w:rsidR="005026A1" w:rsidRPr="00DA5D9A" w:rsidRDefault="005026A1" w:rsidP="00124AE9">
            <w:pPr>
              <w:pStyle w:val="RZTextAufzhlung"/>
            </w:pPr>
            <w:r w:rsidRPr="00DA5D9A">
              <w:t>Präanalytik: Indikationsstellung zur mikrobiologischen Untersuchung, Beratung, Materialauswahl, richtige Probenabnahme, Annahme- und Rückweisekriterien und Lagerung von Probenmaterial</w:t>
            </w:r>
          </w:p>
        </w:tc>
      </w:tr>
      <w:tr w:rsidR="00DA5D9A" w:rsidRPr="00DA5D9A" w14:paraId="637A8652" w14:textId="77777777" w:rsidTr="00B0725C">
        <w:tc>
          <w:tcPr>
            <w:tcW w:w="9526" w:type="dxa"/>
          </w:tcPr>
          <w:p w14:paraId="183C7C55" w14:textId="77777777" w:rsidR="005026A1" w:rsidRPr="00DA5D9A" w:rsidRDefault="005026A1" w:rsidP="00124AE9">
            <w:pPr>
              <w:pStyle w:val="RZTextAufzhlung"/>
            </w:pPr>
            <w:r w:rsidRPr="00DA5D9A">
              <w:t>Klinik und Pathogenese von Infektionen durch Bakterien, Mykobakterien, Pilze und Parasiten</w:t>
            </w:r>
          </w:p>
        </w:tc>
      </w:tr>
      <w:tr w:rsidR="00DA5D9A" w:rsidRPr="00DA5D9A" w14:paraId="3BBBDB14" w14:textId="77777777" w:rsidTr="00B0725C">
        <w:tc>
          <w:tcPr>
            <w:tcW w:w="9526" w:type="dxa"/>
          </w:tcPr>
          <w:p w14:paraId="6E7FE688" w14:textId="77777777" w:rsidR="005026A1" w:rsidRPr="00DA5D9A" w:rsidRDefault="005026A1" w:rsidP="00124AE9">
            <w:pPr>
              <w:pStyle w:val="RZTextAufzhlung"/>
            </w:pPr>
            <w:r w:rsidRPr="00DA5D9A">
              <w:t xml:space="preserve">Wirkung von Antibiotika, </w:t>
            </w:r>
            <w:proofErr w:type="spellStart"/>
            <w:r w:rsidRPr="00DA5D9A">
              <w:t>Antimykotika</w:t>
            </w:r>
            <w:proofErr w:type="spellEnd"/>
            <w:r w:rsidRPr="00DA5D9A">
              <w:t xml:space="preserve">, </w:t>
            </w:r>
            <w:proofErr w:type="spellStart"/>
            <w:r w:rsidRPr="00DA5D9A">
              <w:t>Antiparas</w:t>
            </w:r>
            <w:r w:rsidR="00124AE9" w:rsidRPr="00DA5D9A">
              <w:t>itika</w:t>
            </w:r>
            <w:proofErr w:type="spellEnd"/>
            <w:r w:rsidR="00124AE9" w:rsidRPr="00DA5D9A">
              <w:t xml:space="preserve"> und anderen </w:t>
            </w:r>
            <w:proofErr w:type="spellStart"/>
            <w:r w:rsidR="00124AE9" w:rsidRPr="00DA5D9A">
              <w:t>Antiinfektiva</w:t>
            </w:r>
            <w:proofErr w:type="spellEnd"/>
            <w:r w:rsidR="00124AE9" w:rsidRPr="00DA5D9A">
              <w:t>,</w:t>
            </w:r>
            <w:r w:rsidRPr="00DA5D9A">
              <w:t xml:space="preserve"> Einsatz in Prophylaxe, empirischer und gezielter Therapie</w:t>
            </w:r>
            <w:r w:rsidR="00124AE9" w:rsidRPr="00DA5D9A">
              <w:t>,</w:t>
            </w:r>
            <w:r w:rsidRPr="00DA5D9A">
              <w:t xml:space="preserve"> </w:t>
            </w:r>
            <w:proofErr w:type="spellStart"/>
            <w:r w:rsidRPr="00DA5D9A">
              <w:t>Antiinfektivaresistenz</w:t>
            </w:r>
            <w:proofErr w:type="spellEnd"/>
          </w:p>
        </w:tc>
      </w:tr>
      <w:tr w:rsidR="00DA5D9A" w:rsidRPr="00DA5D9A" w14:paraId="46536430" w14:textId="77777777" w:rsidTr="00B0725C">
        <w:tc>
          <w:tcPr>
            <w:tcW w:w="9526" w:type="dxa"/>
          </w:tcPr>
          <w:p w14:paraId="30D068DB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szCs w:val="20"/>
              </w:rPr>
            </w:pPr>
            <w:r w:rsidRPr="00DA5D9A">
              <w:t>Virologie:</w:t>
            </w:r>
          </w:p>
        </w:tc>
      </w:tr>
      <w:tr w:rsidR="00DA5D9A" w:rsidRPr="00DA5D9A" w14:paraId="4ED07E28" w14:textId="77777777" w:rsidTr="00B0725C">
        <w:tc>
          <w:tcPr>
            <w:tcW w:w="9526" w:type="dxa"/>
          </w:tcPr>
          <w:p w14:paraId="08375BFC" w14:textId="77777777" w:rsidR="005026A1" w:rsidRPr="00DA5D9A" w:rsidRDefault="005026A1" w:rsidP="001B0FD0">
            <w:pPr>
              <w:pStyle w:val="RZTextAufzhlung"/>
            </w:pPr>
            <w:r w:rsidRPr="00DA5D9A">
              <w:t xml:space="preserve">Grundlagen der Virologie: </w:t>
            </w:r>
            <w:r w:rsidR="005458BA" w:rsidRPr="00DA5D9A">
              <w:t>Taxonomie und Genetik der</w:t>
            </w:r>
            <w:r w:rsidR="00124AE9" w:rsidRPr="00DA5D9A">
              <w:t xml:space="preserve"> medizinisch relevanten Erreger,</w:t>
            </w:r>
            <w:r w:rsidR="005458BA" w:rsidRPr="00DA5D9A">
              <w:t xml:space="preserve"> Interaktion zwischen Wirt und Virus, Epidemiologie</w:t>
            </w:r>
          </w:p>
        </w:tc>
      </w:tr>
      <w:tr w:rsidR="00DA5D9A" w:rsidRPr="00DA5D9A" w14:paraId="0C18C712" w14:textId="77777777" w:rsidTr="00B0725C">
        <w:tc>
          <w:tcPr>
            <w:tcW w:w="9526" w:type="dxa"/>
          </w:tcPr>
          <w:p w14:paraId="2F84936F" w14:textId="77777777" w:rsidR="003368A5" w:rsidRPr="00DA5D9A" w:rsidRDefault="003368A5" w:rsidP="001B0FD0">
            <w:pPr>
              <w:pStyle w:val="RZTextAufzhlung"/>
            </w:pPr>
            <w:r w:rsidRPr="00DA5D9A">
              <w:t>Prinzipien der Identifikation von Viren</w:t>
            </w:r>
          </w:p>
        </w:tc>
      </w:tr>
      <w:tr w:rsidR="00DA5D9A" w:rsidRPr="00DA5D9A" w14:paraId="7A45CDD9" w14:textId="77777777" w:rsidTr="00B0725C">
        <w:tc>
          <w:tcPr>
            <w:tcW w:w="9526" w:type="dxa"/>
          </w:tcPr>
          <w:p w14:paraId="2D99A46E" w14:textId="77777777" w:rsidR="005026A1" w:rsidRPr="00DA5D9A" w:rsidRDefault="005026A1" w:rsidP="001B0FD0">
            <w:pPr>
              <w:pStyle w:val="RZTextAufzhlung"/>
            </w:pPr>
            <w:r w:rsidRPr="00DA5D9A">
              <w:t xml:space="preserve">Präanalytik: </w:t>
            </w:r>
            <w:r w:rsidR="005458BA" w:rsidRPr="00DA5D9A">
              <w:t>Indikationsstellung zur virologischen Untersuchung, Beratung, Materialauswahl, richtige Probenabnahme, Annahme- und Rückweisekriterien und Lagerung von Probenmaterial</w:t>
            </w:r>
          </w:p>
        </w:tc>
      </w:tr>
      <w:tr w:rsidR="00DA5D9A" w:rsidRPr="00DA5D9A" w14:paraId="38B02EB0" w14:textId="77777777" w:rsidTr="00B0725C">
        <w:tc>
          <w:tcPr>
            <w:tcW w:w="9526" w:type="dxa"/>
          </w:tcPr>
          <w:p w14:paraId="62F6FF62" w14:textId="77777777" w:rsidR="005026A1" w:rsidRPr="00DA5D9A" w:rsidRDefault="005026A1" w:rsidP="00124AE9">
            <w:pPr>
              <w:pStyle w:val="RZTextAufzhlung"/>
            </w:pPr>
            <w:r w:rsidRPr="00DA5D9A">
              <w:t>Klinik und Pathogen</w:t>
            </w:r>
            <w:r w:rsidR="00124AE9" w:rsidRPr="00DA5D9A">
              <w:t>ese von Infektionen durch Viren,</w:t>
            </w:r>
            <w:r w:rsidRPr="00DA5D9A">
              <w:t xml:space="preserve"> Krankheitsverläufe (Latenz, Persistenz, akute und chronische Virusinfektionen)</w:t>
            </w:r>
          </w:p>
        </w:tc>
      </w:tr>
      <w:tr w:rsidR="00DA5D9A" w:rsidRPr="00DA5D9A" w14:paraId="32864751" w14:textId="77777777" w:rsidTr="00B0725C">
        <w:tc>
          <w:tcPr>
            <w:tcW w:w="9526" w:type="dxa"/>
          </w:tcPr>
          <w:p w14:paraId="59FBF8D7" w14:textId="77777777" w:rsidR="005026A1" w:rsidRPr="00DA5D9A" w:rsidRDefault="005026A1" w:rsidP="00124AE9">
            <w:pPr>
              <w:pStyle w:val="RZTextAufzhlung"/>
            </w:pPr>
            <w:r w:rsidRPr="00DA5D9A">
              <w:t>Wirkungsweise der aktiven und passiven Immunisierung</w:t>
            </w:r>
          </w:p>
        </w:tc>
      </w:tr>
      <w:tr w:rsidR="00DA5D9A" w:rsidRPr="00DA5D9A" w14:paraId="6F834B05" w14:textId="77777777" w:rsidTr="00B0725C">
        <w:tc>
          <w:tcPr>
            <w:tcW w:w="9526" w:type="dxa"/>
          </w:tcPr>
          <w:p w14:paraId="646AC7E3" w14:textId="77777777" w:rsidR="005026A1" w:rsidRPr="00DA5D9A" w:rsidRDefault="00124AE9" w:rsidP="00124AE9">
            <w:pPr>
              <w:pStyle w:val="RZTextAufzhlung"/>
            </w:pPr>
            <w:r w:rsidRPr="00DA5D9A">
              <w:t xml:space="preserve">Wirkung von </w:t>
            </w:r>
            <w:proofErr w:type="spellStart"/>
            <w:r w:rsidRPr="00DA5D9A">
              <w:t>Virostatika</w:t>
            </w:r>
            <w:proofErr w:type="spellEnd"/>
            <w:r w:rsidRPr="00DA5D9A">
              <w:t>,</w:t>
            </w:r>
            <w:r w:rsidR="005026A1" w:rsidRPr="00DA5D9A">
              <w:t xml:space="preserve"> Einsatz in Prophylaxe, emp</w:t>
            </w:r>
            <w:r w:rsidRPr="00DA5D9A">
              <w:t>irischer und gezielter Therapie,</w:t>
            </w:r>
            <w:r w:rsidR="005026A1" w:rsidRPr="00DA5D9A">
              <w:t xml:space="preserve"> Resistenz gegen antivirale Medikamente</w:t>
            </w:r>
          </w:p>
        </w:tc>
      </w:tr>
      <w:tr w:rsidR="00DA5D9A" w:rsidRPr="00DA5D9A" w14:paraId="6846B3EA" w14:textId="77777777" w:rsidTr="00B0725C">
        <w:tc>
          <w:tcPr>
            <w:tcW w:w="9526" w:type="dxa"/>
          </w:tcPr>
          <w:p w14:paraId="1AE1ECD0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szCs w:val="20"/>
              </w:rPr>
            </w:pPr>
            <w:r w:rsidRPr="00DA5D9A">
              <w:t>Krankenhaushygiene:</w:t>
            </w:r>
          </w:p>
        </w:tc>
      </w:tr>
      <w:tr w:rsidR="00DA5D9A" w:rsidRPr="00DA5D9A" w14:paraId="3781FD6D" w14:textId="77777777" w:rsidTr="00B0725C">
        <w:tc>
          <w:tcPr>
            <w:tcW w:w="9526" w:type="dxa"/>
          </w:tcPr>
          <w:p w14:paraId="7B70F55D" w14:textId="77777777" w:rsidR="005026A1" w:rsidRPr="00DA5D9A" w:rsidRDefault="005026A1" w:rsidP="00124AE9">
            <w:pPr>
              <w:pStyle w:val="RZTextAufzhlung"/>
            </w:pPr>
            <w:r w:rsidRPr="00DA5D9A">
              <w:t xml:space="preserve">Überblick über Infektionswege und </w:t>
            </w:r>
            <w:r w:rsidR="00124AE9" w:rsidRPr="00DA5D9A">
              <w:t>–</w:t>
            </w:r>
            <w:r w:rsidRPr="00DA5D9A">
              <w:t>quellen</w:t>
            </w:r>
          </w:p>
        </w:tc>
      </w:tr>
      <w:tr w:rsidR="00DA5D9A" w:rsidRPr="00DA5D9A" w14:paraId="1934163E" w14:textId="77777777" w:rsidTr="00B0725C">
        <w:tc>
          <w:tcPr>
            <w:tcW w:w="9526" w:type="dxa"/>
          </w:tcPr>
          <w:p w14:paraId="10E41631" w14:textId="77777777" w:rsidR="005026A1" w:rsidRPr="00DA5D9A" w:rsidRDefault="005026A1" w:rsidP="00124AE9">
            <w:pPr>
              <w:pStyle w:val="RZTextAufzhlung"/>
            </w:pPr>
            <w:r w:rsidRPr="00DA5D9A">
              <w:t xml:space="preserve">Einsatz und Evaluierung von Aufbereitungsverfahren (Reinigung, Desinfektion, Sterilisation – manuelle und maschinelle Verfahren, chemische, </w:t>
            </w:r>
            <w:proofErr w:type="spellStart"/>
            <w:r w:rsidRPr="00DA5D9A">
              <w:t>chemothermische</w:t>
            </w:r>
            <w:proofErr w:type="spellEnd"/>
            <w:r w:rsidRPr="00DA5D9A">
              <w:t xml:space="preserve"> und thermische Verfahren)</w:t>
            </w:r>
          </w:p>
        </w:tc>
      </w:tr>
      <w:tr w:rsidR="00DA5D9A" w:rsidRPr="00DA5D9A" w14:paraId="5F17CFB4" w14:textId="77777777" w:rsidTr="00B0725C">
        <w:tc>
          <w:tcPr>
            <w:tcW w:w="9526" w:type="dxa"/>
          </w:tcPr>
          <w:p w14:paraId="7E460417" w14:textId="77777777" w:rsidR="005026A1" w:rsidRPr="00DA5D9A" w:rsidRDefault="005026A1" w:rsidP="00124AE9">
            <w:pPr>
              <w:pStyle w:val="RZTextAufzhlung"/>
            </w:pPr>
            <w:proofErr w:type="spellStart"/>
            <w:r w:rsidRPr="00DA5D9A">
              <w:t>Surveillance</w:t>
            </w:r>
            <w:proofErr w:type="spellEnd"/>
            <w:r w:rsidRPr="00DA5D9A">
              <w:t xml:space="preserve"> und Infektionsepidemiologie nosokomialer Infektionen</w:t>
            </w:r>
          </w:p>
        </w:tc>
      </w:tr>
      <w:tr w:rsidR="00DA5D9A" w:rsidRPr="00DA5D9A" w14:paraId="12A2BD3E" w14:textId="77777777" w:rsidTr="00B0725C">
        <w:tc>
          <w:tcPr>
            <w:tcW w:w="9526" w:type="dxa"/>
          </w:tcPr>
          <w:p w14:paraId="2F881537" w14:textId="77777777" w:rsidR="005026A1" w:rsidRPr="00DA5D9A" w:rsidRDefault="005026A1" w:rsidP="00124AE9">
            <w:pPr>
              <w:pStyle w:val="RZTextAufzhlung"/>
            </w:pPr>
            <w:r w:rsidRPr="00DA5D9A">
              <w:t>Interventionsmöglichkeiten bei Häufung nosokomialer Infektionen</w:t>
            </w:r>
          </w:p>
        </w:tc>
      </w:tr>
      <w:tr w:rsidR="00DA5D9A" w:rsidRPr="00DA5D9A" w14:paraId="02F31B4F" w14:textId="77777777" w:rsidTr="00B0725C">
        <w:tc>
          <w:tcPr>
            <w:tcW w:w="9526" w:type="dxa"/>
          </w:tcPr>
          <w:p w14:paraId="0842BA56" w14:textId="77777777" w:rsidR="005026A1" w:rsidRPr="00DA5D9A" w:rsidRDefault="005026A1" w:rsidP="00124AE9">
            <w:pPr>
              <w:pStyle w:val="RZTextAufzhlung"/>
            </w:pPr>
            <w:r w:rsidRPr="00DA5D9A">
              <w:t>Beratung bei Baumaßnahmen und vor Beschaffung von Medizinprodukten</w:t>
            </w:r>
          </w:p>
        </w:tc>
      </w:tr>
      <w:tr w:rsidR="00DA5D9A" w:rsidRPr="00DA5D9A" w14:paraId="09DB52EB" w14:textId="77777777" w:rsidTr="00B0725C">
        <w:tc>
          <w:tcPr>
            <w:tcW w:w="9526" w:type="dxa"/>
          </w:tcPr>
          <w:p w14:paraId="436B63AA" w14:textId="77777777" w:rsidR="005026A1" w:rsidRPr="00DA5D9A" w:rsidRDefault="005026A1" w:rsidP="00124AE9">
            <w:pPr>
              <w:pStyle w:val="RZTextAufzhlung"/>
            </w:pPr>
            <w:r w:rsidRPr="00DA5D9A">
              <w:t>Validierung von Aufbereitungsprozessen</w:t>
            </w:r>
          </w:p>
        </w:tc>
      </w:tr>
      <w:tr w:rsidR="00DA5D9A" w:rsidRPr="00DA5D9A" w14:paraId="72367629" w14:textId="77777777" w:rsidTr="00B0725C">
        <w:tc>
          <w:tcPr>
            <w:tcW w:w="9526" w:type="dxa"/>
          </w:tcPr>
          <w:p w14:paraId="3E08C9E7" w14:textId="77777777" w:rsidR="005026A1" w:rsidRPr="00DA5D9A" w:rsidRDefault="005026A1" w:rsidP="00124AE9">
            <w:pPr>
              <w:pStyle w:val="RZTextAufzhlung"/>
            </w:pPr>
            <w:r w:rsidRPr="00DA5D9A">
              <w:t xml:space="preserve">Hygiene in Gesundheitseinrichtungen </w:t>
            </w:r>
          </w:p>
        </w:tc>
      </w:tr>
      <w:tr w:rsidR="00DA5D9A" w:rsidRPr="00DA5D9A" w14:paraId="334154F7" w14:textId="77777777" w:rsidTr="00B0725C">
        <w:tc>
          <w:tcPr>
            <w:tcW w:w="9526" w:type="dxa"/>
          </w:tcPr>
          <w:p w14:paraId="2E5FFB88" w14:textId="77777777" w:rsidR="005026A1" w:rsidRPr="00DA5D9A" w:rsidRDefault="001E0C94" w:rsidP="00124AE9">
            <w:pPr>
              <w:pStyle w:val="RZTextAufzhlung"/>
            </w:pPr>
            <w:r w:rsidRPr="00DA5D9A">
              <w:t>k</w:t>
            </w:r>
            <w:r w:rsidR="005026A1" w:rsidRPr="00DA5D9A">
              <w:t>rankenhaushygienisch relevante Gesetze, Normen und Richtlinien</w:t>
            </w:r>
          </w:p>
        </w:tc>
      </w:tr>
      <w:tr w:rsidR="00DA5D9A" w:rsidRPr="00DA5D9A" w14:paraId="09850265" w14:textId="77777777" w:rsidTr="00B0725C">
        <w:tc>
          <w:tcPr>
            <w:tcW w:w="9526" w:type="dxa"/>
          </w:tcPr>
          <w:p w14:paraId="6C656949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eastAsia="SimSun"/>
                <w:kern w:val="1"/>
                <w:szCs w:val="20"/>
                <w:lang w:eastAsia="hi-IN" w:bidi="hi-IN"/>
              </w:rPr>
            </w:pPr>
            <w:r w:rsidRPr="00DA5D9A">
              <w:t>Umwelthygiene und Öffentliche Gesundheit:</w:t>
            </w:r>
          </w:p>
        </w:tc>
      </w:tr>
      <w:tr w:rsidR="00DA5D9A" w:rsidRPr="00DA5D9A" w14:paraId="3F6F5835" w14:textId="77777777" w:rsidTr="00B0725C">
        <w:tc>
          <w:tcPr>
            <w:tcW w:w="9526" w:type="dxa"/>
          </w:tcPr>
          <w:p w14:paraId="4EB98D52" w14:textId="77777777" w:rsidR="005026A1" w:rsidRPr="00DA5D9A" w:rsidRDefault="00B35FAD" w:rsidP="00124AE9">
            <w:pPr>
              <w:pStyle w:val="RZTextAufzhlung"/>
            </w:pPr>
            <w:r w:rsidRPr="00DA5D9A">
              <w:t>a</w:t>
            </w:r>
            <w:r w:rsidR="005026A1" w:rsidRPr="00DA5D9A">
              <w:t>llgemeine Grundlagen der Umwelthygiene, Lebensmittel-, Wasser- und Abwasserhygiene, Arbeits-, Betriebs- und Sozialhygiene, Präventivmedizin</w:t>
            </w:r>
          </w:p>
        </w:tc>
      </w:tr>
      <w:tr w:rsidR="00DA5D9A" w:rsidRPr="00DA5D9A" w14:paraId="328BBCBC" w14:textId="77777777" w:rsidTr="00B0725C">
        <w:tc>
          <w:tcPr>
            <w:tcW w:w="9526" w:type="dxa"/>
          </w:tcPr>
          <w:p w14:paraId="2D97C5CB" w14:textId="77777777" w:rsidR="005026A1" w:rsidRPr="00DA5D9A" w:rsidRDefault="005026A1" w:rsidP="00124AE9">
            <w:pPr>
              <w:pStyle w:val="RZTextAufzhlung"/>
            </w:pPr>
            <w:r w:rsidRPr="00DA5D9A">
              <w:lastRenderedPageBreak/>
              <w:t>Untersuchungsverfahren der Umwelthygiene</w:t>
            </w:r>
          </w:p>
        </w:tc>
      </w:tr>
      <w:tr w:rsidR="00DA5D9A" w:rsidRPr="00DA5D9A" w14:paraId="2E12125F" w14:textId="77777777" w:rsidTr="00B0725C">
        <w:tc>
          <w:tcPr>
            <w:tcW w:w="9526" w:type="dxa"/>
          </w:tcPr>
          <w:p w14:paraId="35D456C8" w14:textId="77777777" w:rsidR="005026A1" w:rsidRPr="00DA5D9A" w:rsidRDefault="005026A1" w:rsidP="00124AE9">
            <w:pPr>
              <w:pStyle w:val="RZTextAufzhlung"/>
            </w:pPr>
            <w:r w:rsidRPr="00DA5D9A">
              <w:t>Rechtsvorschriften und Normen für die einzelnen Teilbereiche der Hygiene, insbesondere der Umwelt-, Lebensmittel-, Wasser- und Abwasserhygiene</w:t>
            </w:r>
          </w:p>
        </w:tc>
      </w:tr>
      <w:tr w:rsidR="00DA5D9A" w:rsidRPr="00DA5D9A" w14:paraId="66D29ADA" w14:textId="77777777" w:rsidTr="00B0725C">
        <w:tc>
          <w:tcPr>
            <w:tcW w:w="9526" w:type="dxa"/>
          </w:tcPr>
          <w:p w14:paraId="06578694" w14:textId="77777777" w:rsidR="005026A1" w:rsidRPr="00DA5D9A" w:rsidRDefault="001E0C94" w:rsidP="00124AE9">
            <w:pPr>
              <w:pStyle w:val="RZTextAufzhlung"/>
            </w:pPr>
            <w:r w:rsidRPr="00DA5D9A">
              <w:t>c</w:t>
            </w:r>
            <w:r w:rsidR="005026A1" w:rsidRPr="00DA5D9A">
              <w:t>hemische und physikalische Umwelteinflüsse</w:t>
            </w:r>
            <w:r w:rsidR="00124AE9" w:rsidRPr="00DA5D9A">
              <w:t>,</w:t>
            </w:r>
            <w:r w:rsidR="005026A1" w:rsidRPr="00DA5D9A">
              <w:t xml:space="preserve"> chemische, physikalische, psychologische und soziale Noxen am Arbeitsplatz</w:t>
            </w:r>
            <w:r w:rsidR="00124AE9" w:rsidRPr="00DA5D9A">
              <w:t>,</w:t>
            </w:r>
            <w:r w:rsidR="005026A1" w:rsidRPr="00DA5D9A">
              <w:t xml:space="preserve"> mikrobielle und chemische Verunreinigungen von Wasser, Lebensmitteln und Luft</w:t>
            </w:r>
          </w:p>
        </w:tc>
      </w:tr>
      <w:tr w:rsidR="00DA5D9A" w:rsidRPr="00DA5D9A" w14:paraId="5ECBE79B" w14:textId="77777777" w:rsidTr="00B0725C">
        <w:tc>
          <w:tcPr>
            <w:tcW w:w="9526" w:type="dxa"/>
          </w:tcPr>
          <w:p w14:paraId="388B9B27" w14:textId="77777777" w:rsidR="005026A1" w:rsidRPr="00DA5D9A" w:rsidRDefault="005026A1" w:rsidP="004124C3">
            <w:pPr>
              <w:pStyle w:val="RZTextAufzhlung"/>
            </w:pPr>
            <w:r w:rsidRPr="00DA5D9A">
              <w:t>Krankheitsprä</w:t>
            </w:r>
            <w:r w:rsidR="00124AE9" w:rsidRPr="00DA5D9A">
              <w:t xml:space="preserve">vention, Gesundheitsförderung, </w:t>
            </w:r>
            <w:r w:rsidRPr="00DA5D9A">
              <w:t xml:space="preserve">Gesundheitssoziologie und </w:t>
            </w:r>
            <w:r w:rsidR="004124C3" w:rsidRPr="00DA5D9A">
              <w:t>-</w:t>
            </w:r>
            <w:r w:rsidRPr="00DA5D9A">
              <w:t>psychologie</w:t>
            </w:r>
          </w:p>
        </w:tc>
      </w:tr>
      <w:tr w:rsidR="00DA5D9A" w:rsidRPr="00DA5D9A" w14:paraId="23FF9883" w14:textId="77777777" w:rsidTr="00B0725C">
        <w:tc>
          <w:tcPr>
            <w:tcW w:w="9526" w:type="dxa"/>
          </w:tcPr>
          <w:p w14:paraId="4F81073D" w14:textId="77777777" w:rsidR="005026A1" w:rsidRPr="00DA5D9A" w:rsidRDefault="005026A1" w:rsidP="00124AE9">
            <w:pPr>
              <w:pStyle w:val="RZTextAufzhlung"/>
            </w:pPr>
            <w:r w:rsidRPr="00DA5D9A">
              <w:t>Grundlagen des öffentlichen Gesundheitswesens (Aufgaben, Organisation)</w:t>
            </w:r>
          </w:p>
        </w:tc>
      </w:tr>
      <w:tr w:rsidR="00DA5D9A" w:rsidRPr="00DA5D9A" w14:paraId="238BBD3E" w14:textId="77777777" w:rsidTr="00B0725C">
        <w:tc>
          <w:tcPr>
            <w:tcW w:w="9526" w:type="dxa"/>
          </w:tcPr>
          <w:p w14:paraId="1F8A9BE7" w14:textId="77777777" w:rsidR="005026A1" w:rsidRPr="00DA5D9A" w:rsidRDefault="005026A1" w:rsidP="00124AE9">
            <w:pPr>
              <w:pStyle w:val="RZTextAufzhlung"/>
            </w:pPr>
            <w:r w:rsidRPr="00DA5D9A">
              <w:t>Behördenverfahren</w:t>
            </w:r>
            <w:r w:rsidR="00124AE9" w:rsidRPr="00DA5D9A">
              <w:t>,</w:t>
            </w:r>
            <w:r w:rsidRPr="00DA5D9A">
              <w:t xml:space="preserve"> rechtliche Grundlagen der Gesundheitsvorsorge und der Infektionsprävention</w:t>
            </w:r>
          </w:p>
        </w:tc>
      </w:tr>
      <w:tr w:rsidR="00DA5D9A" w:rsidRPr="00DA5D9A" w14:paraId="50204D14" w14:textId="77777777" w:rsidTr="00B0725C">
        <w:tc>
          <w:tcPr>
            <w:tcW w:w="9526" w:type="dxa"/>
          </w:tcPr>
          <w:p w14:paraId="42E7C293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szCs w:val="20"/>
              </w:rPr>
            </w:pPr>
            <w:r w:rsidRPr="00DA5D9A">
              <w:t>Spezifische Prophylaxe, Tropen- und Reisemedizin:</w:t>
            </w:r>
          </w:p>
        </w:tc>
      </w:tr>
      <w:tr w:rsidR="00DA5D9A" w:rsidRPr="00DA5D9A" w14:paraId="01DEC939" w14:textId="77777777" w:rsidTr="00B0725C">
        <w:tc>
          <w:tcPr>
            <w:tcW w:w="9526" w:type="dxa"/>
          </w:tcPr>
          <w:p w14:paraId="0239E3A4" w14:textId="77777777" w:rsidR="005026A1" w:rsidRPr="00DA5D9A" w:rsidRDefault="005026A1" w:rsidP="00124AE9">
            <w:pPr>
              <w:pStyle w:val="RZTextAufzhlung"/>
            </w:pPr>
            <w:r w:rsidRPr="00DA5D9A">
              <w:t>Grundlagen der Immunabwehr bei Infektionen aller Altersgruppen</w:t>
            </w:r>
          </w:p>
        </w:tc>
      </w:tr>
      <w:tr w:rsidR="00DA5D9A" w:rsidRPr="00DA5D9A" w14:paraId="0175D494" w14:textId="77777777" w:rsidTr="00B0725C">
        <w:tc>
          <w:tcPr>
            <w:tcW w:w="9526" w:type="dxa"/>
          </w:tcPr>
          <w:p w14:paraId="5ADA3D7D" w14:textId="77777777" w:rsidR="005026A1" w:rsidRPr="00DA5D9A" w:rsidRDefault="005026A1" w:rsidP="00124AE9">
            <w:pPr>
              <w:pStyle w:val="RZTextAufzhlung"/>
            </w:pPr>
            <w:r w:rsidRPr="00DA5D9A">
              <w:t xml:space="preserve">Grundlagen der Tropen- und Reisemedizin </w:t>
            </w:r>
          </w:p>
        </w:tc>
      </w:tr>
      <w:tr w:rsidR="00DA5D9A" w:rsidRPr="00DA5D9A" w14:paraId="718E7FF2" w14:textId="77777777" w:rsidTr="00B0725C">
        <w:tc>
          <w:tcPr>
            <w:tcW w:w="9526" w:type="dxa"/>
          </w:tcPr>
          <w:p w14:paraId="2068DA61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eastAsia="SimSun"/>
                <w:kern w:val="1"/>
                <w:szCs w:val="20"/>
                <w:lang w:eastAsia="hi-IN" w:bidi="hi-IN"/>
              </w:rPr>
            </w:pPr>
            <w:proofErr w:type="spellStart"/>
            <w:r w:rsidRPr="00DA5D9A">
              <w:t>Infektiologie</w:t>
            </w:r>
            <w:proofErr w:type="spellEnd"/>
            <w:r w:rsidRPr="00DA5D9A">
              <w:t>:</w:t>
            </w:r>
          </w:p>
        </w:tc>
      </w:tr>
      <w:tr w:rsidR="00DA5D9A" w:rsidRPr="00DA5D9A" w14:paraId="68EBF498" w14:textId="77777777" w:rsidTr="00B0725C">
        <w:tc>
          <w:tcPr>
            <w:tcW w:w="9526" w:type="dxa"/>
          </w:tcPr>
          <w:p w14:paraId="02CF61EA" w14:textId="77777777" w:rsidR="005026A1" w:rsidRPr="00DA5D9A" w:rsidRDefault="005026A1" w:rsidP="00124AE9">
            <w:pPr>
              <w:pStyle w:val="RZTextAufzhlung"/>
            </w:pPr>
            <w:r w:rsidRPr="00DA5D9A">
              <w:t>Grundlagen der Infektionsdiagnostik</w:t>
            </w:r>
          </w:p>
        </w:tc>
      </w:tr>
      <w:tr w:rsidR="00DA5D9A" w:rsidRPr="00DA5D9A" w14:paraId="646F350A" w14:textId="77777777" w:rsidTr="00B0725C">
        <w:tc>
          <w:tcPr>
            <w:tcW w:w="9526" w:type="dxa"/>
          </w:tcPr>
          <w:p w14:paraId="3F1359F7" w14:textId="77777777" w:rsidR="005026A1" w:rsidRPr="00DA5D9A" w:rsidRDefault="005026A1" w:rsidP="00124AE9">
            <w:pPr>
              <w:pStyle w:val="RZTextAufzhlung"/>
            </w:pPr>
            <w:r w:rsidRPr="00DA5D9A">
              <w:t>Grundlagen der antimikrobiellen Therapie inkl. therapiebegleitende Untersuchungen und Verlaufskontrollen</w:t>
            </w:r>
          </w:p>
        </w:tc>
      </w:tr>
      <w:tr w:rsidR="00DA5D9A" w:rsidRPr="00DA5D9A" w14:paraId="157AB1E7" w14:textId="77777777" w:rsidTr="00B0725C">
        <w:tc>
          <w:tcPr>
            <w:tcW w:w="9526" w:type="dxa"/>
          </w:tcPr>
          <w:p w14:paraId="1952B872" w14:textId="77777777" w:rsidR="005026A1" w:rsidRPr="00DA5D9A" w:rsidRDefault="005026A1" w:rsidP="00124AE9">
            <w:pPr>
              <w:pStyle w:val="RZTextAufzhlung"/>
            </w:pPr>
            <w:r w:rsidRPr="00DA5D9A">
              <w:t>Grundlagen der Infektionsepidemiologie, lokale/nationale/globale Resistenzsituation wichtiger Erreger</w:t>
            </w:r>
          </w:p>
        </w:tc>
      </w:tr>
      <w:tr w:rsidR="00DA5D9A" w:rsidRPr="00DA5D9A" w14:paraId="02711913" w14:textId="77777777" w:rsidTr="00B0725C">
        <w:tc>
          <w:tcPr>
            <w:tcW w:w="9526" w:type="dxa"/>
          </w:tcPr>
          <w:p w14:paraId="1F079F25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szCs w:val="20"/>
              </w:rPr>
            </w:pPr>
            <w:r w:rsidRPr="00DA5D9A">
              <w:t>Umwelt- und arbeitsbedingte Risiken und Erkrankungen</w:t>
            </w:r>
          </w:p>
        </w:tc>
      </w:tr>
      <w:tr w:rsidR="00DA5D9A" w:rsidRPr="00DA5D9A" w14:paraId="4F4C5D9A" w14:textId="77777777" w:rsidTr="00B0725C">
        <w:tc>
          <w:tcPr>
            <w:tcW w:w="9526" w:type="dxa"/>
          </w:tcPr>
          <w:p w14:paraId="47DB9E15" w14:textId="77777777" w:rsidR="005026A1" w:rsidRPr="00DA5D9A" w:rsidRDefault="005026A1" w:rsidP="0023236C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A5D9A">
              <w:t>Gesundheitsberatung, Prävention, Vorsorgemedizin und gesundheitliche Aufklärung</w:t>
            </w:r>
          </w:p>
        </w:tc>
      </w:tr>
      <w:tr w:rsidR="00DA5D9A" w:rsidRPr="00DA5D9A" w14:paraId="54D2D9DE" w14:textId="77777777" w:rsidTr="00B0725C">
        <w:tc>
          <w:tcPr>
            <w:tcW w:w="9526" w:type="dxa"/>
          </w:tcPr>
          <w:p w14:paraId="3FAFC2D9" w14:textId="617F419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A5D9A">
              <w:t>Patient</w:t>
            </w:r>
            <w:r w:rsidR="00CA61BB" w:rsidRPr="00DA5D9A">
              <w:t>i</w:t>
            </w:r>
            <w:r w:rsidR="00124AE9" w:rsidRPr="00DA5D9A">
              <w:t>nn</w:t>
            </w:r>
            <w:r w:rsidRPr="00DA5D9A">
              <w:t>en</w:t>
            </w:r>
            <w:r w:rsidR="00CA61BB" w:rsidRPr="00DA5D9A">
              <w:t>- und Patienten</w:t>
            </w:r>
            <w:r w:rsidRPr="00DA5D9A">
              <w:t>sicherheit</w:t>
            </w:r>
          </w:p>
        </w:tc>
      </w:tr>
      <w:tr w:rsidR="00DA5D9A" w:rsidRPr="00DA5D9A" w14:paraId="0212462D" w14:textId="77777777" w:rsidTr="00B0725C">
        <w:tc>
          <w:tcPr>
            <w:tcW w:w="9526" w:type="dxa"/>
          </w:tcPr>
          <w:p w14:paraId="37FD0E16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A5D9A">
              <w:t>Einschlägige Rechtsvorschriften für die Ausübung des ärztlichen Berufes, insbesondere betreffend das Sozial-,</w:t>
            </w:r>
            <w:r w:rsidR="003368A5" w:rsidRPr="00DA5D9A">
              <w:t xml:space="preserve"> Fürsorge- und Gesundheitswesen,</w:t>
            </w:r>
            <w:r w:rsidRPr="00DA5D9A">
              <w:t xml:space="preserve"> einschließlich entsprechender Institutionenkunde des österreichischen Gesundheitswesens und des Sozialversicherungssystems</w:t>
            </w:r>
          </w:p>
        </w:tc>
      </w:tr>
      <w:tr w:rsidR="00DA5D9A" w:rsidRPr="00DA5D9A" w14:paraId="2B31DD07" w14:textId="77777777" w:rsidTr="00B0725C">
        <w:tc>
          <w:tcPr>
            <w:tcW w:w="9526" w:type="dxa"/>
          </w:tcPr>
          <w:p w14:paraId="121ADA35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A5D9A">
              <w:t>Grundlagen der Dokumentation und Arzthaftung</w:t>
            </w:r>
          </w:p>
        </w:tc>
      </w:tr>
      <w:tr w:rsidR="00DA5D9A" w:rsidRPr="00DA5D9A" w14:paraId="1A906BD0" w14:textId="77777777" w:rsidTr="00B0725C">
        <w:tc>
          <w:tcPr>
            <w:tcW w:w="9526" w:type="dxa"/>
          </w:tcPr>
          <w:p w14:paraId="32F921BF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A5D9A">
              <w:t>Grundlagen der multidisziplinären Koordination und Kooperation, insbesondere mit anderen Gesundheitsberufen und Möglichkeiten der Rehabilitation</w:t>
            </w:r>
          </w:p>
        </w:tc>
      </w:tr>
      <w:tr w:rsidR="00DA5D9A" w:rsidRPr="00DA5D9A" w14:paraId="4F94B39C" w14:textId="77777777" w:rsidTr="00B0725C">
        <w:tc>
          <w:tcPr>
            <w:tcW w:w="9526" w:type="dxa"/>
          </w:tcPr>
          <w:p w14:paraId="3184D2B8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A5D9A">
              <w:t>Gesundheitsökonomische Auswirkungen ärztlichen Handelns</w:t>
            </w:r>
          </w:p>
        </w:tc>
      </w:tr>
      <w:tr w:rsidR="005026A1" w:rsidRPr="00DA5D9A" w14:paraId="2AC139C3" w14:textId="77777777" w:rsidTr="00B0725C">
        <w:tc>
          <w:tcPr>
            <w:tcW w:w="9526" w:type="dxa"/>
          </w:tcPr>
          <w:p w14:paraId="16BB4E8D" w14:textId="77777777" w:rsidR="005026A1" w:rsidRPr="00DA5D9A" w:rsidRDefault="005026A1" w:rsidP="005026A1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DA5D9A">
              <w:t>Ethik ärztlichen Handelns</w:t>
            </w:r>
          </w:p>
        </w:tc>
      </w:tr>
    </w:tbl>
    <w:p w14:paraId="51D1ACB4" w14:textId="77777777" w:rsidR="00B0725C" w:rsidRPr="00DA5D9A" w:rsidRDefault="00B0725C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A5D9A" w:rsidRPr="00DA5D9A" w14:paraId="41C2E1DA" w14:textId="77777777" w:rsidTr="00B0725C">
        <w:tc>
          <w:tcPr>
            <w:tcW w:w="9526" w:type="dxa"/>
          </w:tcPr>
          <w:p w14:paraId="73DB5E70" w14:textId="77777777" w:rsidR="005026A1" w:rsidRPr="00DA5D9A" w:rsidRDefault="005026A1" w:rsidP="00124AE9">
            <w:pPr>
              <w:pStyle w:val="RZABC"/>
            </w:pPr>
            <w:r w:rsidRPr="00DA5D9A">
              <w:t>B)</w:t>
            </w:r>
            <w:r w:rsidRPr="00DA5D9A">
              <w:tab/>
              <w:t>Erfahrungen</w:t>
            </w:r>
          </w:p>
        </w:tc>
      </w:tr>
      <w:tr w:rsidR="00DA5D9A" w:rsidRPr="00DA5D9A" w14:paraId="1E8358C9" w14:textId="77777777" w:rsidTr="00B0725C">
        <w:tc>
          <w:tcPr>
            <w:tcW w:w="9526" w:type="dxa"/>
          </w:tcPr>
          <w:p w14:paraId="6C5F4913" w14:textId="77777777" w:rsidR="005026A1" w:rsidRPr="00DA5D9A" w:rsidRDefault="005026A1" w:rsidP="005026A1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SimSun"/>
                <w:kern w:val="1"/>
                <w:szCs w:val="20"/>
                <w:lang w:eastAsia="hi-IN" w:bidi="hi-IN"/>
              </w:rPr>
            </w:pPr>
            <w:r w:rsidRPr="00DA5D9A">
              <w:t>Bakteriologie/Mykologie/Parasitologie:</w:t>
            </w:r>
          </w:p>
        </w:tc>
      </w:tr>
      <w:tr w:rsidR="00DA5D9A" w:rsidRPr="00DA5D9A" w14:paraId="6F1100D5" w14:textId="77777777" w:rsidTr="00B0725C">
        <w:tc>
          <w:tcPr>
            <w:tcW w:w="9526" w:type="dxa"/>
          </w:tcPr>
          <w:p w14:paraId="2FF1ECAA" w14:textId="77777777" w:rsidR="005026A1" w:rsidRPr="00DA5D9A" w:rsidRDefault="005026A1" w:rsidP="00124AE9">
            <w:pPr>
              <w:pStyle w:val="RZTextAufzhlung"/>
            </w:pPr>
            <w:r w:rsidRPr="00DA5D9A">
              <w:rPr>
                <w:szCs w:val="20"/>
              </w:rPr>
              <w:t xml:space="preserve">Grundlagen der Bakteriologie/Mykologie/Parasitologie und der </w:t>
            </w:r>
            <w:r w:rsidR="00124AE9" w:rsidRPr="00DA5D9A">
              <w:rPr>
                <w:szCs w:val="20"/>
              </w:rPr>
              <w:t xml:space="preserve">entsprechenden </w:t>
            </w:r>
            <w:proofErr w:type="spellStart"/>
            <w:r w:rsidR="00124AE9" w:rsidRPr="00DA5D9A">
              <w:rPr>
                <w:szCs w:val="20"/>
              </w:rPr>
              <w:t>Infektdiagnostik</w:t>
            </w:r>
            <w:proofErr w:type="spellEnd"/>
            <w:r w:rsidRPr="00DA5D9A">
              <w:rPr>
                <w:szCs w:val="20"/>
              </w:rPr>
              <w:t>: Taxonomie und Genetik der medizinisch relevanten Erreger</w:t>
            </w:r>
            <w:r w:rsidR="00124AE9" w:rsidRPr="00DA5D9A">
              <w:t>,</w:t>
            </w:r>
            <w:r w:rsidR="00124AE9" w:rsidRPr="00DA5D9A">
              <w:rPr>
                <w:szCs w:val="20"/>
              </w:rPr>
              <w:t xml:space="preserve"> Epidemiologie</w:t>
            </w:r>
            <w:r w:rsidR="00124AE9" w:rsidRPr="00DA5D9A">
              <w:t>,</w:t>
            </w:r>
            <w:r w:rsidR="00124AE9" w:rsidRPr="00DA5D9A">
              <w:rPr>
                <w:szCs w:val="20"/>
              </w:rPr>
              <w:t xml:space="preserve"> Habitate von Mikroorganismen</w:t>
            </w:r>
            <w:r w:rsidR="00124AE9" w:rsidRPr="00DA5D9A">
              <w:t>,</w:t>
            </w:r>
            <w:r w:rsidRPr="00DA5D9A">
              <w:rPr>
                <w:szCs w:val="20"/>
              </w:rPr>
              <w:t xml:space="preserve"> opportunistische Krankheitserreger</w:t>
            </w:r>
          </w:p>
        </w:tc>
      </w:tr>
      <w:tr w:rsidR="00DA5D9A" w:rsidRPr="00DA5D9A" w14:paraId="66B5449D" w14:textId="77777777" w:rsidTr="00B0725C">
        <w:tc>
          <w:tcPr>
            <w:tcW w:w="9526" w:type="dxa"/>
          </w:tcPr>
          <w:p w14:paraId="7A59EBBA" w14:textId="77777777" w:rsidR="005026A1" w:rsidRPr="00DA5D9A" w:rsidRDefault="005458BA" w:rsidP="00124AE9">
            <w:pPr>
              <w:pStyle w:val="RZTextAufzhlung"/>
            </w:pPr>
            <w:r w:rsidRPr="00DA5D9A">
              <w:rPr>
                <w:szCs w:val="20"/>
              </w:rPr>
              <w:t xml:space="preserve">Prinzipien der Identifikation von </w:t>
            </w:r>
            <w:r w:rsidR="00124AE9" w:rsidRPr="00DA5D9A">
              <w:rPr>
                <w:szCs w:val="20"/>
              </w:rPr>
              <w:t>Bakterien, Pilzen und Parasiten</w:t>
            </w:r>
            <w:r w:rsidR="00124AE9" w:rsidRPr="00DA5D9A">
              <w:t>,</w:t>
            </w:r>
            <w:r w:rsidRPr="00DA5D9A">
              <w:rPr>
                <w:szCs w:val="20"/>
              </w:rPr>
              <w:t xml:space="preserve"> </w:t>
            </w:r>
            <w:r w:rsidR="005026A1" w:rsidRPr="00DA5D9A">
              <w:rPr>
                <w:szCs w:val="20"/>
              </w:rPr>
              <w:t>Methoden und Anwendungsgebiete der molekularbiologischen Typisierung von Infektionserregern</w:t>
            </w:r>
          </w:p>
        </w:tc>
      </w:tr>
      <w:tr w:rsidR="00DA5D9A" w:rsidRPr="00DA5D9A" w14:paraId="16AC27AE" w14:textId="77777777" w:rsidTr="00B0725C">
        <w:tc>
          <w:tcPr>
            <w:tcW w:w="9526" w:type="dxa"/>
          </w:tcPr>
          <w:p w14:paraId="53163997" w14:textId="77777777" w:rsidR="005026A1" w:rsidRPr="00DA5D9A" w:rsidRDefault="005026A1" w:rsidP="00124AE9">
            <w:pPr>
              <w:pStyle w:val="RZTextAufzhlung"/>
            </w:pPr>
            <w:r w:rsidRPr="00DA5D9A">
              <w:rPr>
                <w:szCs w:val="20"/>
              </w:rPr>
              <w:t>Präanalytik: Indikationsstellung zur mikrobiologischen Untersuchung, Beratung, Materialauswahl, richtige Probenabnahme, Annahme- und Rückweisekriterien und Lagerung von Probenmaterial</w:t>
            </w:r>
          </w:p>
        </w:tc>
      </w:tr>
      <w:tr w:rsidR="005026A1" w:rsidRPr="00DA5D9A" w14:paraId="3A9C2755" w14:textId="77777777" w:rsidTr="00B0725C">
        <w:tc>
          <w:tcPr>
            <w:tcW w:w="9526" w:type="dxa"/>
          </w:tcPr>
          <w:p w14:paraId="657AFF2C" w14:textId="77777777" w:rsidR="005026A1" w:rsidRPr="00DA5D9A" w:rsidRDefault="005026A1" w:rsidP="00124AE9">
            <w:pPr>
              <w:pStyle w:val="RZTextAufzhlung"/>
            </w:pPr>
            <w:r w:rsidRPr="00DA5D9A">
              <w:t>Klinik und Pathogenese von Infektionen durch Bakterien, Mykobakterien, Pilze und Parasiten</w:t>
            </w:r>
          </w:p>
        </w:tc>
      </w:tr>
    </w:tbl>
    <w:p w14:paraId="139DB462" w14:textId="77777777" w:rsidR="003368A5" w:rsidRPr="00DA5D9A" w:rsidRDefault="003368A5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A5D9A" w:rsidRPr="00DA5D9A" w14:paraId="2808DDCE" w14:textId="77777777" w:rsidTr="00B0725C">
        <w:tc>
          <w:tcPr>
            <w:tcW w:w="9526" w:type="dxa"/>
          </w:tcPr>
          <w:p w14:paraId="241DD88A" w14:textId="77777777" w:rsidR="005026A1" w:rsidRPr="00DA5D9A" w:rsidRDefault="005026A1" w:rsidP="00124AE9">
            <w:pPr>
              <w:pStyle w:val="RZTextAufzhlung"/>
            </w:pPr>
            <w:r w:rsidRPr="00DA5D9A">
              <w:lastRenderedPageBreak/>
              <w:t xml:space="preserve">Wirkung von Antibiotika, </w:t>
            </w:r>
            <w:proofErr w:type="spellStart"/>
            <w:r w:rsidRPr="00DA5D9A">
              <w:t>Antimykotika</w:t>
            </w:r>
            <w:proofErr w:type="spellEnd"/>
            <w:r w:rsidRPr="00DA5D9A">
              <w:t xml:space="preserve">, </w:t>
            </w:r>
            <w:proofErr w:type="spellStart"/>
            <w:r w:rsidRPr="00DA5D9A">
              <w:t>Antiparas</w:t>
            </w:r>
            <w:r w:rsidR="00124AE9" w:rsidRPr="00DA5D9A">
              <w:t>itika</w:t>
            </w:r>
            <w:proofErr w:type="spellEnd"/>
            <w:r w:rsidR="00124AE9" w:rsidRPr="00DA5D9A">
              <w:t xml:space="preserve"> und anderen </w:t>
            </w:r>
            <w:proofErr w:type="spellStart"/>
            <w:r w:rsidR="00124AE9" w:rsidRPr="00DA5D9A">
              <w:t>Antiinfektiva</w:t>
            </w:r>
            <w:proofErr w:type="spellEnd"/>
            <w:r w:rsidR="00124AE9" w:rsidRPr="00DA5D9A">
              <w:t>,</w:t>
            </w:r>
            <w:r w:rsidRPr="00DA5D9A">
              <w:t xml:space="preserve"> Einsatz in Prophylaxe, empirischer und gezielter T</w:t>
            </w:r>
            <w:r w:rsidR="00124AE9" w:rsidRPr="00DA5D9A">
              <w:t>herapie,</w:t>
            </w:r>
            <w:r w:rsidRPr="00DA5D9A">
              <w:t xml:space="preserve"> </w:t>
            </w:r>
            <w:proofErr w:type="spellStart"/>
            <w:r w:rsidRPr="00DA5D9A">
              <w:t>Antiinfektivaresistenz</w:t>
            </w:r>
            <w:proofErr w:type="spellEnd"/>
          </w:p>
        </w:tc>
      </w:tr>
      <w:tr w:rsidR="00DA5D9A" w:rsidRPr="00DA5D9A" w14:paraId="543ABE3C" w14:textId="77777777" w:rsidTr="00B0725C">
        <w:tc>
          <w:tcPr>
            <w:tcW w:w="9526" w:type="dxa"/>
          </w:tcPr>
          <w:p w14:paraId="77320019" w14:textId="77777777" w:rsidR="005026A1" w:rsidRPr="00DA5D9A" w:rsidRDefault="005026A1" w:rsidP="005026A1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szCs w:val="20"/>
              </w:rPr>
            </w:pPr>
            <w:r w:rsidRPr="00DA5D9A">
              <w:t>Virologie:</w:t>
            </w:r>
          </w:p>
        </w:tc>
      </w:tr>
      <w:tr w:rsidR="00DA5D9A" w:rsidRPr="00DA5D9A" w14:paraId="73CDB797" w14:textId="77777777" w:rsidTr="00B0725C">
        <w:tc>
          <w:tcPr>
            <w:tcW w:w="9526" w:type="dxa"/>
          </w:tcPr>
          <w:p w14:paraId="6CA0E713" w14:textId="77777777" w:rsidR="00AE64E8" w:rsidRPr="00DA5D9A" w:rsidRDefault="005026A1" w:rsidP="003368A5">
            <w:pPr>
              <w:pStyle w:val="RZTextAufzhlung"/>
            </w:pPr>
            <w:r w:rsidRPr="00DA5D9A">
              <w:t>Taxonomie und Genetik der</w:t>
            </w:r>
            <w:r w:rsidR="00124AE9" w:rsidRPr="00DA5D9A">
              <w:t xml:space="preserve"> medizinisch relevanten Erreger,</w:t>
            </w:r>
            <w:r w:rsidRPr="00DA5D9A">
              <w:t xml:space="preserve"> Interaktion zwischen Wirt und Virus, Epidemiologie</w:t>
            </w:r>
          </w:p>
        </w:tc>
      </w:tr>
      <w:tr w:rsidR="00DA5D9A" w:rsidRPr="00DA5D9A" w14:paraId="13616169" w14:textId="77777777" w:rsidTr="00B0725C">
        <w:tc>
          <w:tcPr>
            <w:tcW w:w="9526" w:type="dxa"/>
          </w:tcPr>
          <w:p w14:paraId="36090714" w14:textId="77777777" w:rsidR="003368A5" w:rsidRPr="00DA5D9A" w:rsidRDefault="003368A5" w:rsidP="00124AE9">
            <w:pPr>
              <w:pStyle w:val="RZTextAufzhlung"/>
            </w:pPr>
            <w:r w:rsidRPr="00DA5D9A">
              <w:t>Prinzipien der Identifikation von Viren</w:t>
            </w:r>
          </w:p>
        </w:tc>
      </w:tr>
      <w:tr w:rsidR="00DA5D9A" w:rsidRPr="00DA5D9A" w14:paraId="29723103" w14:textId="77777777" w:rsidTr="00B0725C">
        <w:tc>
          <w:tcPr>
            <w:tcW w:w="9526" w:type="dxa"/>
          </w:tcPr>
          <w:p w14:paraId="19E2B624" w14:textId="77777777" w:rsidR="005026A1" w:rsidRPr="00DA5D9A" w:rsidRDefault="001E0C94" w:rsidP="00124AE9">
            <w:pPr>
              <w:pStyle w:val="RZTextAufzhlung"/>
            </w:pPr>
            <w:r w:rsidRPr="00DA5D9A">
              <w:rPr>
                <w:szCs w:val="20"/>
              </w:rPr>
              <w:t>virologische</w:t>
            </w:r>
            <w:r w:rsidR="005026A1" w:rsidRPr="00DA5D9A">
              <w:rPr>
                <w:szCs w:val="20"/>
              </w:rPr>
              <w:t xml:space="preserve"> Infektionsdiagnostik</w:t>
            </w:r>
          </w:p>
        </w:tc>
      </w:tr>
      <w:tr w:rsidR="00DA5D9A" w:rsidRPr="00DA5D9A" w14:paraId="4C5F9C75" w14:textId="77777777" w:rsidTr="00B0725C">
        <w:tc>
          <w:tcPr>
            <w:tcW w:w="9526" w:type="dxa"/>
          </w:tcPr>
          <w:p w14:paraId="1CCF00D5" w14:textId="77777777" w:rsidR="005026A1" w:rsidRPr="00DA5D9A" w:rsidRDefault="005026A1" w:rsidP="00124AE9">
            <w:pPr>
              <w:pStyle w:val="RZTextAufzhlung"/>
            </w:pPr>
            <w:r w:rsidRPr="00DA5D9A">
              <w:rPr>
                <w:szCs w:val="20"/>
              </w:rPr>
              <w:t>Präanalytik: Indikationsstellung zur virologischen Untersuchung, Beratung, Materialauswahl, richtige Probenabnahme, Annahme- und R</w:t>
            </w:r>
            <w:r w:rsidR="00124AE9" w:rsidRPr="00DA5D9A">
              <w:rPr>
                <w:szCs w:val="20"/>
              </w:rPr>
              <w:t xml:space="preserve">ückweisekriterien und Lagerung </w:t>
            </w:r>
            <w:r w:rsidRPr="00DA5D9A">
              <w:rPr>
                <w:szCs w:val="20"/>
              </w:rPr>
              <w:t>von Probenmaterial</w:t>
            </w:r>
          </w:p>
        </w:tc>
      </w:tr>
      <w:tr w:rsidR="00DA5D9A" w:rsidRPr="00DA5D9A" w14:paraId="68C7B952" w14:textId="77777777" w:rsidTr="00B0725C">
        <w:tc>
          <w:tcPr>
            <w:tcW w:w="9526" w:type="dxa"/>
          </w:tcPr>
          <w:p w14:paraId="0B020D5F" w14:textId="77777777" w:rsidR="005026A1" w:rsidRPr="00DA5D9A" w:rsidRDefault="005026A1" w:rsidP="00124AE9">
            <w:pPr>
              <w:pStyle w:val="RZTextAufzhlung"/>
            </w:pPr>
            <w:r w:rsidRPr="00DA5D9A">
              <w:t>Klinik und Pathogen</w:t>
            </w:r>
            <w:r w:rsidR="00F2540D" w:rsidRPr="00DA5D9A">
              <w:t>ese von Infektionen durch Viren,</w:t>
            </w:r>
            <w:r w:rsidRPr="00DA5D9A">
              <w:t xml:space="preserve"> Krankheitsverläufe </w:t>
            </w:r>
          </w:p>
        </w:tc>
      </w:tr>
      <w:tr w:rsidR="00DA5D9A" w:rsidRPr="00DA5D9A" w14:paraId="701430AE" w14:textId="77777777" w:rsidTr="00B0725C">
        <w:tc>
          <w:tcPr>
            <w:tcW w:w="9526" w:type="dxa"/>
          </w:tcPr>
          <w:p w14:paraId="511D6763" w14:textId="77777777" w:rsidR="005026A1" w:rsidRPr="00DA5D9A" w:rsidRDefault="005026A1" w:rsidP="00124AE9">
            <w:pPr>
              <w:pStyle w:val="RZTextAufzhlung"/>
            </w:pPr>
            <w:r w:rsidRPr="00DA5D9A">
              <w:t>Wirkungsweise der aktiven und passiven Immunisierung</w:t>
            </w:r>
          </w:p>
        </w:tc>
      </w:tr>
      <w:tr w:rsidR="00DA5D9A" w:rsidRPr="00DA5D9A" w14:paraId="7B6A76D6" w14:textId="77777777" w:rsidTr="00B0725C">
        <w:tc>
          <w:tcPr>
            <w:tcW w:w="9526" w:type="dxa"/>
          </w:tcPr>
          <w:p w14:paraId="519C7CBE" w14:textId="77777777" w:rsidR="005026A1" w:rsidRPr="00DA5D9A" w:rsidRDefault="005026A1" w:rsidP="00124AE9">
            <w:pPr>
              <w:pStyle w:val="RZTextAufzhlung"/>
            </w:pPr>
            <w:r w:rsidRPr="00DA5D9A">
              <w:t xml:space="preserve">Wirkung von </w:t>
            </w:r>
            <w:proofErr w:type="spellStart"/>
            <w:r w:rsidRPr="00DA5D9A">
              <w:t>Virostatika</w:t>
            </w:r>
            <w:proofErr w:type="spellEnd"/>
            <w:r w:rsidRPr="00DA5D9A">
              <w:t>; Einsatz in Prophylaxe, empir</w:t>
            </w:r>
            <w:r w:rsidR="00F2540D" w:rsidRPr="00DA5D9A">
              <w:t xml:space="preserve">ischer und gezielter Therapie, </w:t>
            </w:r>
            <w:r w:rsidRPr="00DA5D9A">
              <w:t>Resistenz gegen antivirale Medikamente</w:t>
            </w:r>
          </w:p>
        </w:tc>
      </w:tr>
      <w:tr w:rsidR="00DA5D9A" w:rsidRPr="00DA5D9A" w14:paraId="34498E8E" w14:textId="77777777" w:rsidTr="00B0725C">
        <w:tc>
          <w:tcPr>
            <w:tcW w:w="9526" w:type="dxa"/>
          </w:tcPr>
          <w:p w14:paraId="3E5DEC93" w14:textId="77777777" w:rsidR="005026A1" w:rsidRPr="00DA5D9A" w:rsidRDefault="005026A1" w:rsidP="005026A1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SimSun"/>
                <w:kern w:val="1"/>
                <w:szCs w:val="20"/>
                <w:lang w:eastAsia="hi-IN" w:bidi="hi-IN"/>
              </w:rPr>
            </w:pPr>
            <w:r w:rsidRPr="00DA5D9A">
              <w:t>Krankenhaushygiene:</w:t>
            </w:r>
          </w:p>
        </w:tc>
      </w:tr>
      <w:tr w:rsidR="00DA5D9A" w:rsidRPr="00DA5D9A" w14:paraId="5610B5FC" w14:textId="77777777" w:rsidTr="00B0725C">
        <w:tc>
          <w:tcPr>
            <w:tcW w:w="9526" w:type="dxa"/>
          </w:tcPr>
          <w:p w14:paraId="04EEBE8C" w14:textId="77777777" w:rsidR="005026A1" w:rsidRPr="00DA5D9A" w:rsidRDefault="005026A1" w:rsidP="00124AE9">
            <w:pPr>
              <w:pStyle w:val="RZTextAufzhlung"/>
            </w:pPr>
            <w:r w:rsidRPr="00DA5D9A">
              <w:t>Überprüfung und Befundung von Verfahren zur Aufbereitung von Medizinprodukten</w:t>
            </w:r>
          </w:p>
        </w:tc>
      </w:tr>
      <w:tr w:rsidR="00DA5D9A" w:rsidRPr="00DA5D9A" w14:paraId="724CBBFD" w14:textId="77777777" w:rsidTr="00B0725C">
        <w:tc>
          <w:tcPr>
            <w:tcW w:w="9526" w:type="dxa"/>
          </w:tcPr>
          <w:p w14:paraId="5A225611" w14:textId="77777777" w:rsidR="005026A1" w:rsidRPr="00DA5D9A" w:rsidRDefault="003368A5" w:rsidP="00124AE9">
            <w:pPr>
              <w:pStyle w:val="RZTextAufzhlung"/>
            </w:pPr>
            <w:proofErr w:type="spellStart"/>
            <w:r w:rsidRPr="00DA5D9A">
              <w:rPr>
                <w:rFonts w:eastAsia="SimSun"/>
                <w:kern w:val="1"/>
                <w:szCs w:val="20"/>
                <w:lang w:eastAsia="hi-IN" w:bidi="hi-IN"/>
              </w:rPr>
              <w:t>a</w:t>
            </w:r>
            <w:r w:rsidR="005026A1" w:rsidRPr="00DA5D9A">
              <w:rPr>
                <w:rFonts w:eastAsia="SimSun"/>
                <w:kern w:val="1"/>
                <w:szCs w:val="20"/>
                <w:lang w:eastAsia="hi-IN" w:bidi="hi-IN"/>
              </w:rPr>
              <w:t>ntimikrobiales</w:t>
            </w:r>
            <w:proofErr w:type="spellEnd"/>
            <w:r w:rsidR="005026A1" w:rsidRPr="00DA5D9A">
              <w:rPr>
                <w:rFonts w:eastAsia="SimSun"/>
                <w:kern w:val="1"/>
                <w:szCs w:val="20"/>
                <w:lang w:eastAsia="hi-IN" w:bidi="hi-IN"/>
              </w:rPr>
              <w:t xml:space="preserve"> </w:t>
            </w:r>
            <w:proofErr w:type="spellStart"/>
            <w:r w:rsidR="005026A1" w:rsidRPr="00DA5D9A">
              <w:t>Stewardship</w:t>
            </w:r>
            <w:proofErr w:type="spellEnd"/>
          </w:p>
        </w:tc>
      </w:tr>
      <w:tr w:rsidR="00DA5D9A" w:rsidRPr="00DA5D9A" w14:paraId="7418A52C" w14:textId="77777777" w:rsidTr="00B0725C">
        <w:tc>
          <w:tcPr>
            <w:tcW w:w="9526" w:type="dxa"/>
          </w:tcPr>
          <w:p w14:paraId="04D4D5BF" w14:textId="77777777" w:rsidR="005026A1" w:rsidRPr="00DA5D9A" w:rsidRDefault="005026A1" w:rsidP="00124AE9">
            <w:pPr>
              <w:pStyle w:val="RZTextAufzhlung"/>
            </w:pPr>
            <w:r w:rsidRPr="00DA5D9A">
              <w:t>Mitwirkung an Stellungnahmen zu krankenhaushygienischen Fragestellungen</w:t>
            </w:r>
            <w:r w:rsidRPr="00DA5D9A">
              <w:rPr>
                <w:rFonts w:eastAsia="SimSun"/>
                <w:kern w:val="1"/>
                <w:szCs w:val="20"/>
                <w:lang w:eastAsia="hi-IN" w:bidi="hi-IN"/>
              </w:rPr>
              <w:t xml:space="preserve"> </w:t>
            </w:r>
          </w:p>
        </w:tc>
      </w:tr>
      <w:tr w:rsidR="00DA5D9A" w:rsidRPr="00DA5D9A" w14:paraId="4EFDDBF9" w14:textId="77777777" w:rsidTr="00B0725C">
        <w:tc>
          <w:tcPr>
            <w:tcW w:w="9526" w:type="dxa"/>
          </w:tcPr>
          <w:p w14:paraId="7085904D" w14:textId="77777777" w:rsidR="005026A1" w:rsidRPr="00DA5D9A" w:rsidRDefault="005026A1" w:rsidP="005026A1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SimSun"/>
                <w:kern w:val="1"/>
                <w:szCs w:val="20"/>
                <w:lang w:eastAsia="hi-IN" w:bidi="hi-IN"/>
              </w:rPr>
            </w:pPr>
            <w:r w:rsidRPr="00DA5D9A">
              <w:t>Umwelthygiene und Öffentliche Gesundheit</w:t>
            </w:r>
          </w:p>
        </w:tc>
      </w:tr>
      <w:tr w:rsidR="00DA5D9A" w:rsidRPr="00DA5D9A" w14:paraId="4467E074" w14:textId="77777777" w:rsidTr="00B0725C">
        <w:tc>
          <w:tcPr>
            <w:tcW w:w="9526" w:type="dxa"/>
          </w:tcPr>
          <w:p w14:paraId="7BECBEFD" w14:textId="77777777" w:rsidR="005026A1" w:rsidRPr="00DA5D9A" w:rsidRDefault="003368A5" w:rsidP="00124AE9">
            <w:pPr>
              <w:pStyle w:val="RZTextAufzhlung"/>
            </w:pPr>
            <w:r w:rsidRPr="00DA5D9A">
              <w:t>h</w:t>
            </w:r>
            <w:r w:rsidR="005026A1" w:rsidRPr="00DA5D9A">
              <w:t>ygienisch-mikrobiologische Untersuchung, Beu</w:t>
            </w:r>
            <w:r w:rsidR="00F2540D" w:rsidRPr="00DA5D9A">
              <w:t>rteilung und Begutachtung nicht-</w:t>
            </w:r>
            <w:r w:rsidR="005026A1" w:rsidRPr="00DA5D9A">
              <w:t>klinischer Proben</w:t>
            </w:r>
          </w:p>
        </w:tc>
      </w:tr>
      <w:tr w:rsidR="00DA5D9A" w:rsidRPr="00DA5D9A" w14:paraId="76E1C93C" w14:textId="77777777" w:rsidTr="00B0725C">
        <w:tc>
          <w:tcPr>
            <w:tcW w:w="9526" w:type="dxa"/>
          </w:tcPr>
          <w:p w14:paraId="601A9562" w14:textId="77777777" w:rsidR="005026A1" w:rsidRPr="00DA5D9A" w:rsidRDefault="005026A1" w:rsidP="005026A1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Theme="minorHAnsi"/>
                <w:szCs w:val="20"/>
              </w:rPr>
            </w:pPr>
            <w:r w:rsidRPr="00DA5D9A">
              <w:t>Spezifische Prophylaxe, Tropen- und Reisemedizin:</w:t>
            </w:r>
          </w:p>
        </w:tc>
      </w:tr>
      <w:tr w:rsidR="00DA5D9A" w:rsidRPr="00DA5D9A" w14:paraId="3233CDBC" w14:textId="77777777" w:rsidTr="00B0725C">
        <w:tc>
          <w:tcPr>
            <w:tcW w:w="9526" w:type="dxa"/>
          </w:tcPr>
          <w:p w14:paraId="4EF1ED92" w14:textId="77777777" w:rsidR="005026A1" w:rsidRPr="00DA5D9A" w:rsidRDefault="005026A1" w:rsidP="00124AE9">
            <w:pPr>
              <w:pStyle w:val="RZTextAufzhlung"/>
            </w:pPr>
            <w:r w:rsidRPr="00DA5D9A">
              <w:t>Überprüfung des Impferfolgs</w:t>
            </w:r>
          </w:p>
        </w:tc>
      </w:tr>
      <w:tr w:rsidR="00DA5D9A" w:rsidRPr="00DA5D9A" w14:paraId="2B441A80" w14:textId="77777777" w:rsidTr="00B0725C">
        <w:tc>
          <w:tcPr>
            <w:tcW w:w="9526" w:type="dxa"/>
          </w:tcPr>
          <w:p w14:paraId="08687B05" w14:textId="0F2EA1C9" w:rsidR="005026A1" w:rsidRPr="00DA5D9A" w:rsidRDefault="00B35FAD" w:rsidP="00CA61BB">
            <w:pPr>
              <w:pStyle w:val="RZTextAufzhlung"/>
            </w:pPr>
            <w:r w:rsidRPr="00DA5D9A">
              <w:t>d</w:t>
            </w:r>
            <w:r w:rsidR="005026A1" w:rsidRPr="00DA5D9A">
              <w:t xml:space="preserve">iagnostische Abklärung von </w:t>
            </w:r>
            <w:r w:rsidR="00CA61BB" w:rsidRPr="00DA5D9A">
              <w:t>Reiserückkehrer</w:t>
            </w:r>
            <w:r w:rsidR="00F2540D" w:rsidRPr="00DA5D9A">
              <w:t>innen</w:t>
            </w:r>
            <w:r w:rsidR="00CA61BB" w:rsidRPr="00DA5D9A">
              <w:t xml:space="preserve"> und -rückkehrer</w:t>
            </w:r>
          </w:p>
        </w:tc>
      </w:tr>
      <w:tr w:rsidR="00DA5D9A" w:rsidRPr="00DA5D9A" w14:paraId="5BFED421" w14:textId="77777777" w:rsidTr="00B0725C">
        <w:tc>
          <w:tcPr>
            <w:tcW w:w="9526" w:type="dxa"/>
          </w:tcPr>
          <w:p w14:paraId="6EB9765E" w14:textId="77777777" w:rsidR="005026A1" w:rsidRPr="00DA5D9A" w:rsidRDefault="005026A1" w:rsidP="005026A1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DA5D9A">
              <w:t>Labororganisation, Ressourcenmanagement, Qualitätsmanagement, fachspezifische Beratung und Teilnahme an Visiten bzw. Situationsbeurteilung vor Ort</w:t>
            </w:r>
          </w:p>
        </w:tc>
      </w:tr>
      <w:tr w:rsidR="00DA5D9A" w:rsidRPr="00DA5D9A" w14:paraId="224BDC6D" w14:textId="77777777" w:rsidTr="00B0725C">
        <w:tc>
          <w:tcPr>
            <w:tcW w:w="9526" w:type="dxa"/>
          </w:tcPr>
          <w:p w14:paraId="5A1CEA0D" w14:textId="77777777" w:rsidR="005026A1" w:rsidRPr="00DA5D9A" w:rsidRDefault="005026A1" w:rsidP="005026A1">
            <w:pPr>
              <w:pStyle w:val="RZText"/>
              <w:numPr>
                <w:ilvl w:val="0"/>
                <w:numId w:val="27"/>
              </w:numPr>
              <w:ind w:left="425" w:hanging="425"/>
              <w:rPr>
                <w:rFonts w:eastAsia="SimSun"/>
                <w:kern w:val="1"/>
                <w:szCs w:val="20"/>
                <w:lang w:eastAsia="hi-IN" w:bidi="hi-IN"/>
              </w:rPr>
            </w:pPr>
            <w:proofErr w:type="spellStart"/>
            <w:r w:rsidRPr="00DA5D9A">
              <w:t>Infektiologie</w:t>
            </w:r>
            <w:proofErr w:type="spellEnd"/>
            <w:r w:rsidRPr="00DA5D9A">
              <w:t>:</w:t>
            </w:r>
          </w:p>
        </w:tc>
      </w:tr>
      <w:tr w:rsidR="00DA5D9A" w:rsidRPr="00DA5D9A" w14:paraId="592C91B5" w14:textId="77777777" w:rsidTr="00B0725C">
        <w:tc>
          <w:tcPr>
            <w:tcW w:w="9526" w:type="dxa"/>
          </w:tcPr>
          <w:p w14:paraId="5354040F" w14:textId="77777777" w:rsidR="005026A1" w:rsidRPr="00DA5D9A" w:rsidRDefault="005026A1" w:rsidP="00124AE9">
            <w:pPr>
              <w:pStyle w:val="RZTextAufzhlung"/>
            </w:pPr>
            <w:r w:rsidRPr="00DA5D9A">
              <w:t>Behandlung von Patienten mit Infektionskrankheiten</w:t>
            </w:r>
          </w:p>
        </w:tc>
      </w:tr>
      <w:tr w:rsidR="005026A1" w:rsidRPr="00DA5D9A" w14:paraId="048F8587" w14:textId="77777777" w:rsidTr="00B0725C">
        <w:tc>
          <w:tcPr>
            <w:tcW w:w="9526" w:type="dxa"/>
          </w:tcPr>
          <w:p w14:paraId="1DDEB9ED" w14:textId="77777777" w:rsidR="005026A1" w:rsidRPr="00DA5D9A" w:rsidRDefault="005026A1" w:rsidP="005026A1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DA5D9A">
              <w:t>Fachspezifische Qualitätssicherung und Dokumentation</w:t>
            </w:r>
          </w:p>
        </w:tc>
      </w:tr>
    </w:tbl>
    <w:p w14:paraId="11024A03" w14:textId="77777777" w:rsidR="00B0725C" w:rsidRPr="00DA5D9A" w:rsidRDefault="00B0725C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DA5D9A" w:rsidRPr="00DA5D9A" w14:paraId="51333D96" w14:textId="77777777" w:rsidTr="001E0C94">
        <w:tc>
          <w:tcPr>
            <w:tcW w:w="8104" w:type="dxa"/>
          </w:tcPr>
          <w:p w14:paraId="1FDE10E3" w14:textId="77777777" w:rsidR="005026A1" w:rsidRPr="00DA5D9A" w:rsidRDefault="005026A1" w:rsidP="00124AE9">
            <w:pPr>
              <w:pStyle w:val="RZABC"/>
            </w:pPr>
            <w:r w:rsidRPr="00DA5D9A">
              <w:t>C)</w:t>
            </w:r>
            <w:r w:rsidRPr="00DA5D9A">
              <w:tab/>
              <w:t>Fertigkeiten</w:t>
            </w:r>
          </w:p>
        </w:tc>
        <w:tc>
          <w:tcPr>
            <w:tcW w:w="1422" w:type="dxa"/>
          </w:tcPr>
          <w:p w14:paraId="253A85FF" w14:textId="77777777" w:rsidR="005026A1" w:rsidRPr="00DA5D9A" w:rsidRDefault="005026A1" w:rsidP="00FE455B">
            <w:pPr>
              <w:pStyle w:val="RZberschrift"/>
            </w:pPr>
            <w:r w:rsidRPr="00DA5D9A">
              <w:t>Richtzahl</w:t>
            </w:r>
          </w:p>
        </w:tc>
      </w:tr>
      <w:tr w:rsidR="00DA5D9A" w:rsidRPr="00DA5D9A" w14:paraId="741961DB" w14:textId="77777777" w:rsidTr="001E0C94">
        <w:tc>
          <w:tcPr>
            <w:tcW w:w="8104" w:type="dxa"/>
          </w:tcPr>
          <w:p w14:paraId="35CE74F1" w14:textId="77777777" w:rsidR="005026A1" w:rsidRPr="00DA5D9A" w:rsidRDefault="005026A1" w:rsidP="005026A1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rFonts w:eastAsia="SimSun"/>
                <w:kern w:val="1"/>
                <w:szCs w:val="20"/>
                <w:lang w:eastAsia="hi-IN" w:bidi="hi-IN"/>
              </w:rPr>
            </w:pPr>
            <w:r w:rsidRPr="00DA5D9A">
              <w:rPr>
                <w:lang w:eastAsia="hi-IN" w:bidi="hi-IN"/>
              </w:rPr>
              <w:t>Bakteriologie/Mykologie/Parasitologie:</w:t>
            </w:r>
          </w:p>
        </w:tc>
        <w:tc>
          <w:tcPr>
            <w:tcW w:w="1422" w:type="dxa"/>
          </w:tcPr>
          <w:p w14:paraId="4C690609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6999232C" w14:textId="77777777" w:rsidTr="001E0C94">
        <w:tc>
          <w:tcPr>
            <w:tcW w:w="8104" w:type="dxa"/>
          </w:tcPr>
          <w:p w14:paraId="0CCBFF8E" w14:textId="77777777" w:rsidR="00C75657" w:rsidRPr="00DA5D9A" w:rsidRDefault="001E0C94" w:rsidP="001E0C94">
            <w:pPr>
              <w:pStyle w:val="RZTextAufzhlung"/>
              <w:ind w:left="714" w:hanging="357"/>
            </w:pPr>
            <w:r w:rsidRPr="00DA5D9A">
              <w:t xml:space="preserve">Mikroskopie: </w:t>
            </w:r>
            <w:r w:rsidR="00C75657" w:rsidRPr="00DA5D9A">
              <w:t>Mikroskopier-, Färbe- und Messmethoden, Nachweis von Mikroorganismen durch verschiedene Nachweisverfahren in Untersuchungsproben</w:t>
            </w:r>
          </w:p>
        </w:tc>
        <w:tc>
          <w:tcPr>
            <w:tcW w:w="1422" w:type="dxa"/>
          </w:tcPr>
          <w:p w14:paraId="09179AC5" w14:textId="77777777" w:rsidR="00C75657" w:rsidRPr="00DA5D9A" w:rsidRDefault="00C75657" w:rsidP="00FE455B">
            <w:pPr>
              <w:pStyle w:val="RZTextzentriert"/>
            </w:pPr>
          </w:p>
        </w:tc>
      </w:tr>
      <w:tr w:rsidR="00DA5D9A" w:rsidRPr="00DA5D9A" w14:paraId="338FC587" w14:textId="77777777" w:rsidTr="001E0C94">
        <w:tc>
          <w:tcPr>
            <w:tcW w:w="8104" w:type="dxa"/>
          </w:tcPr>
          <w:p w14:paraId="32E74440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>Anzucht von Bakterien und Pilzen auf verschiedenen Nährmedien; Identifizierung mittels morphologischer, biochemischer, immunologischer, molekularbiologischer und anderer Verfahren</w:t>
            </w:r>
          </w:p>
        </w:tc>
        <w:tc>
          <w:tcPr>
            <w:tcW w:w="1422" w:type="dxa"/>
          </w:tcPr>
          <w:p w14:paraId="6D3208FD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023BC5FF" w14:textId="77777777" w:rsidTr="001E0C94">
        <w:tc>
          <w:tcPr>
            <w:tcW w:w="8104" w:type="dxa"/>
          </w:tcPr>
          <w:p w14:paraId="2D998A03" w14:textId="77777777" w:rsidR="005026A1" w:rsidRPr="00DA5D9A" w:rsidRDefault="005026A1" w:rsidP="00F2540D">
            <w:pPr>
              <w:pStyle w:val="RZTextAufzhlung"/>
              <w:rPr>
                <w:lang w:eastAsia="hi-IN" w:bidi="hi-IN"/>
              </w:rPr>
            </w:pPr>
            <w:r w:rsidRPr="00DA5D9A">
              <w:t xml:space="preserve">Nachweis der Empfindlichkeit und Resistenz gegen Antibiotika, </w:t>
            </w:r>
            <w:proofErr w:type="spellStart"/>
            <w:r w:rsidRPr="00DA5D9A">
              <w:t>Antimykotika</w:t>
            </w:r>
            <w:proofErr w:type="spellEnd"/>
            <w:r w:rsidRPr="00DA5D9A">
              <w:t xml:space="preserve"> und anderer </w:t>
            </w:r>
            <w:proofErr w:type="spellStart"/>
            <w:r w:rsidRPr="00DA5D9A">
              <w:t>Antiinfektiva</w:t>
            </w:r>
            <w:proofErr w:type="spellEnd"/>
            <w:r w:rsidRPr="00DA5D9A">
              <w:t xml:space="preserve"> mit qualitati</w:t>
            </w:r>
            <w:r w:rsidR="00F2540D" w:rsidRPr="00DA5D9A">
              <w:t>ven und quantitativen Verfahren,</w:t>
            </w:r>
            <w:r w:rsidRPr="00DA5D9A">
              <w:t xml:space="preserve"> mikrobiologischer, biochemischer und molekularbiologischer Na</w:t>
            </w:r>
            <w:r w:rsidR="00F2540D" w:rsidRPr="00DA5D9A">
              <w:t>chweis von Resistenzmechanismen,</w:t>
            </w:r>
            <w:r w:rsidRPr="00DA5D9A">
              <w:t xml:space="preserve"> Konzentrationsbestimmung </w:t>
            </w:r>
            <w:r w:rsidR="00F2540D" w:rsidRPr="00DA5D9A">
              <w:t xml:space="preserve">antimikrobieller Substanzen aus </w:t>
            </w:r>
            <w:r w:rsidRPr="00DA5D9A">
              <w:t>Untersuchungsproben</w:t>
            </w:r>
          </w:p>
        </w:tc>
        <w:tc>
          <w:tcPr>
            <w:tcW w:w="1422" w:type="dxa"/>
          </w:tcPr>
          <w:p w14:paraId="765050E1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45B5C6EE" w14:textId="77777777" w:rsidTr="001E0C94">
        <w:tc>
          <w:tcPr>
            <w:tcW w:w="8104" w:type="dxa"/>
          </w:tcPr>
          <w:p w14:paraId="4A277DA9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lastRenderedPageBreak/>
              <w:t>Verfahren der bakteriologisch-</w:t>
            </w:r>
            <w:proofErr w:type="spellStart"/>
            <w:r w:rsidRPr="00DA5D9A">
              <w:t>mykologisch</w:t>
            </w:r>
            <w:proofErr w:type="spellEnd"/>
            <w:r w:rsidRPr="00DA5D9A">
              <w:t>-</w:t>
            </w:r>
            <w:proofErr w:type="spellStart"/>
            <w:r w:rsidRPr="00DA5D9A">
              <w:t>parasitologischen</w:t>
            </w:r>
            <w:proofErr w:type="spellEnd"/>
            <w:r w:rsidRPr="00DA5D9A">
              <w:t xml:space="preserve"> Infektionsserologie und Infektionsimmunologie, direkter und indirekter Erregernachweis</w:t>
            </w:r>
          </w:p>
        </w:tc>
        <w:tc>
          <w:tcPr>
            <w:tcW w:w="1422" w:type="dxa"/>
          </w:tcPr>
          <w:p w14:paraId="680C94CF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1F214BEC" w14:textId="77777777" w:rsidTr="001E0C94">
        <w:tc>
          <w:tcPr>
            <w:tcW w:w="8104" w:type="dxa"/>
          </w:tcPr>
          <w:p w14:paraId="699D6A5B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>Befunderstellung und Interpretation im Zusammenhang mit dem klinischen Bild, Therapieempfehlungen</w:t>
            </w:r>
          </w:p>
        </w:tc>
        <w:tc>
          <w:tcPr>
            <w:tcW w:w="1422" w:type="dxa"/>
          </w:tcPr>
          <w:p w14:paraId="5706135A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070D9E36" w14:textId="77777777" w:rsidTr="001E0C94">
        <w:tc>
          <w:tcPr>
            <w:tcW w:w="8104" w:type="dxa"/>
          </w:tcPr>
          <w:p w14:paraId="5B6A699C" w14:textId="77777777" w:rsidR="005026A1" w:rsidRPr="00DA5D9A" w:rsidRDefault="005026A1" w:rsidP="005026A1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DA5D9A">
              <w:rPr>
                <w:lang w:eastAsia="hi-IN" w:bidi="hi-IN"/>
              </w:rPr>
              <w:t>Virologie:</w:t>
            </w:r>
          </w:p>
        </w:tc>
        <w:tc>
          <w:tcPr>
            <w:tcW w:w="1422" w:type="dxa"/>
          </w:tcPr>
          <w:p w14:paraId="1C626D73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2BCE7848" w14:textId="77777777" w:rsidTr="001E0C94">
        <w:tc>
          <w:tcPr>
            <w:tcW w:w="8104" w:type="dxa"/>
          </w:tcPr>
          <w:p w14:paraId="307B3165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 xml:space="preserve">Erhebung infektionsrelevanter Anamnesen, </w:t>
            </w:r>
            <w:r w:rsidRPr="00DA5D9A">
              <w:rPr>
                <w:rFonts w:eastAsia="SimSun"/>
                <w:kern w:val="1"/>
                <w:szCs w:val="20"/>
                <w:lang w:eastAsia="hi-IN" w:bidi="hi-IN"/>
              </w:rPr>
              <w:t xml:space="preserve">fachspezifische Probengewinnung, Diagnostik und Befundinterpretation </w:t>
            </w:r>
          </w:p>
        </w:tc>
        <w:tc>
          <w:tcPr>
            <w:tcW w:w="1422" w:type="dxa"/>
          </w:tcPr>
          <w:p w14:paraId="0122B6E1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51184FFF" w14:textId="77777777" w:rsidTr="001E0C94">
        <w:tc>
          <w:tcPr>
            <w:tcW w:w="8104" w:type="dxa"/>
          </w:tcPr>
          <w:p w14:paraId="2AE931E2" w14:textId="77777777" w:rsidR="005026A1" w:rsidRPr="00DA5D9A" w:rsidRDefault="00B35FAD" w:rsidP="00124AE9">
            <w:pPr>
              <w:pStyle w:val="RZTextAufzhlung"/>
              <w:rPr>
                <w:lang w:eastAsia="hi-IN" w:bidi="hi-IN"/>
              </w:rPr>
            </w:pPr>
            <w:r w:rsidRPr="00DA5D9A">
              <w:t>q</w:t>
            </w:r>
            <w:r w:rsidR="005026A1" w:rsidRPr="00DA5D9A">
              <w:t>ualitative und quantitative Verfahr</w:t>
            </w:r>
            <w:r w:rsidR="00F2540D" w:rsidRPr="00DA5D9A">
              <w:t>en der diagnostischen Virologie,</w:t>
            </w:r>
            <w:r w:rsidR="005026A1" w:rsidRPr="00DA5D9A">
              <w:t xml:space="preserve"> Identifikation durch Antigennachweis mittels immunologischer Verfahre</w:t>
            </w:r>
            <w:r w:rsidR="00F2540D" w:rsidRPr="00DA5D9A">
              <w:t>n,</w:t>
            </w:r>
            <w:r w:rsidR="005026A1" w:rsidRPr="00DA5D9A">
              <w:t xml:space="preserve"> </w:t>
            </w:r>
            <w:proofErr w:type="spellStart"/>
            <w:r w:rsidR="005026A1" w:rsidRPr="00DA5D9A">
              <w:t>Nukleinsäurenachweis</w:t>
            </w:r>
            <w:proofErr w:type="spellEnd"/>
          </w:p>
        </w:tc>
        <w:tc>
          <w:tcPr>
            <w:tcW w:w="1422" w:type="dxa"/>
          </w:tcPr>
          <w:p w14:paraId="4F2B7445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7A0A69E7" w14:textId="77777777" w:rsidTr="001E0C94">
        <w:tc>
          <w:tcPr>
            <w:tcW w:w="8104" w:type="dxa"/>
          </w:tcPr>
          <w:p w14:paraId="2CC1D263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>Verfahren der virologischen Infektionsserologie und Infektionsimmunologie, direkter und indirekter Erregernachweis</w:t>
            </w:r>
          </w:p>
        </w:tc>
        <w:tc>
          <w:tcPr>
            <w:tcW w:w="1422" w:type="dxa"/>
          </w:tcPr>
          <w:p w14:paraId="22B0F742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36B86747" w14:textId="77777777" w:rsidTr="001E0C94">
        <w:tc>
          <w:tcPr>
            <w:tcW w:w="8104" w:type="dxa"/>
          </w:tcPr>
          <w:p w14:paraId="7C8DB555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>Beurteilung der Validität von Testergebnissen</w:t>
            </w:r>
          </w:p>
        </w:tc>
        <w:tc>
          <w:tcPr>
            <w:tcW w:w="1422" w:type="dxa"/>
          </w:tcPr>
          <w:p w14:paraId="637265CD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46636D7E" w14:textId="77777777" w:rsidTr="001E0C94">
        <w:tc>
          <w:tcPr>
            <w:tcW w:w="8104" w:type="dxa"/>
          </w:tcPr>
          <w:p w14:paraId="5B5EE7A8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 xml:space="preserve">Befunderstellung und Interpretation im Zusammenhang mit dem klinischen Bild </w:t>
            </w:r>
          </w:p>
        </w:tc>
        <w:tc>
          <w:tcPr>
            <w:tcW w:w="1422" w:type="dxa"/>
          </w:tcPr>
          <w:p w14:paraId="62EA0234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39FAE559" w14:textId="77777777" w:rsidTr="001E0C94">
        <w:tc>
          <w:tcPr>
            <w:tcW w:w="8104" w:type="dxa"/>
          </w:tcPr>
          <w:p w14:paraId="6F6C4420" w14:textId="77777777" w:rsidR="005026A1" w:rsidRPr="00DA5D9A" w:rsidRDefault="005026A1" w:rsidP="005026A1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lang w:eastAsia="hi-IN" w:bidi="hi-IN"/>
              </w:rPr>
            </w:pPr>
            <w:r w:rsidRPr="00DA5D9A">
              <w:rPr>
                <w:lang w:eastAsia="hi-IN" w:bidi="hi-IN"/>
              </w:rPr>
              <w:t>Empfehlungen betreffend die Infektionsprävention (aktive und passive Immunisierung) und die therapeutischen Möglichkeiten</w:t>
            </w:r>
          </w:p>
        </w:tc>
        <w:tc>
          <w:tcPr>
            <w:tcW w:w="1422" w:type="dxa"/>
          </w:tcPr>
          <w:p w14:paraId="277E7929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4136B757" w14:textId="77777777" w:rsidTr="001E0C94">
        <w:tc>
          <w:tcPr>
            <w:tcW w:w="8104" w:type="dxa"/>
          </w:tcPr>
          <w:p w14:paraId="693D5DCC" w14:textId="77777777" w:rsidR="005026A1" w:rsidRPr="00DA5D9A" w:rsidRDefault="005026A1" w:rsidP="005026A1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rFonts w:eastAsia="SimSun"/>
                <w:kern w:val="1"/>
                <w:szCs w:val="20"/>
                <w:lang w:eastAsia="hi-IN" w:bidi="hi-IN"/>
              </w:rPr>
            </w:pPr>
            <w:r w:rsidRPr="00DA5D9A">
              <w:rPr>
                <w:lang w:eastAsia="hi-IN" w:bidi="hi-IN"/>
              </w:rPr>
              <w:t>Krankenhaushygiene:</w:t>
            </w:r>
          </w:p>
        </w:tc>
        <w:tc>
          <w:tcPr>
            <w:tcW w:w="1422" w:type="dxa"/>
          </w:tcPr>
          <w:p w14:paraId="72444C79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5C797819" w14:textId="77777777" w:rsidTr="001E0C94">
        <w:tc>
          <w:tcPr>
            <w:tcW w:w="8104" w:type="dxa"/>
          </w:tcPr>
          <w:p w14:paraId="6B246855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>Erstellung und Aktualisierun</w:t>
            </w:r>
            <w:r w:rsidR="00F2540D" w:rsidRPr="00DA5D9A">
              <w:t>g eines allgemeinen Hygieneplan</w:t>
            </w:r>
            <w:r w:rsidRPr="00DA5D9A">
              <w:t>s, z.</w:t>
            </w:r>
            <w:r w:rsidR="00F2540D" w:rsidRPr="00DA5D9A">
              <w:t xml:space="preserve"> </w:t>
            </w:r>
            <w:r w:rsidRPr="00DA5D9A">
              <w:t>B. Dialyse, Laborbereich – Desinfektionsplan und Ablaufpläne hygienisch relevanter Handlungen</w:t>
            </w:r>
          </w:p>
        </w:tc>
        <w:tc>
          <w:tcPr>
            <w:tcW w:w="1422" w:type="dxa"/>
          </w:tcPr>
          <w:p w14:paraId="6EC37C03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3078A67E" w14:textId="77777777" w:rsidTr="001E0C94">
        <w:tc>
          <w:tcPr>
            <w:tcW w:w="8104" w:type="dxa"/>
          </w:tcPr>
          <w:p w14:paraId="3B013E69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>Infektionserfassung (</w:t>
            </w:r>
            <w:proofErr w:type="spellStart"/>
            <w:r w:rsidRPr="00DA5D9A">
              <w:t>Surveillance</w:t>
            </w:r>
            <w:proofErr w:type="spellEnd"/>
            <w:r w:rsidRPr="00DA5D9A">
              <w:t>)</w:t>
            </w:r>
          </w:p>
        </w:tc>
        <w:tc>
          <w:tcPr>
            <w:tcW w:w="1422" w:type="dxa"/>
          </w:tcPr>
          <w:p w14:paraId="39C40821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71B29AA5" w14:textId="77777777" w:rsidTr="001E0C94">
        <w:tc>
          <w:tcPr>
            <w:tcW w:w="8104" w:type="dxa"/>
          </w:tcPr>
          <w:p w14:paraId="1F97F4B6" w14:textId="77777777" w:rsidR="005026A1" w:rsidRPr="00DA5D9A" w:rsidRDefault="00B35FAD" w:rsidP="00124AE9">
            <w:pPr>
              <w:pStyle w:val="RZTextAufzhlung"/>
              <w:rPr>
                <w:lang w:eastAsia="hi-IN" w:bidi="hi-IN"/>
              </w:rPr>
            </w:pPr>
            <w:r w:rsidRPr="00DA5D9A">
              <w:t>e</w:t>
            </w:r>
            <w:r w:rsidR="005026A1" w:rsidRPr="00DA5D9A">
              <w:t>pidemiologische Erfassung von und Intervention bei nosokomialen Infektionen</w:t>
            </w:r>
          </w:p>
        </w:tc>
        <w:tc>
          <w:tcPr>
            <w:tcW w:w="1422" w:type="dxa"/>
          </w:tcPr>
          <w:p w14:paraId="2393A1CA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42721C67" w14:textId="77777777" w:rsidTr="001E0C94">
        <w:tc>
          <w:tcPr>
            <w:tcW w:w="8104" w:type="dxa"/>
          </w:tcPr>
          <w:p w14:paraId="6BE3AB18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>Ausbruchsabklärung und Ausbruchsmanagement</w:t>
            </w:r>
          </w:p>
        </w:tc>
        <w:tc>
          <w:tcPr>
            <w:tcW w:w="1422" w:type="dxa"/>
          </w:tcPr>
          <w:p w14:paraId="18279B00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6C08FE23" w14:textId="77777777" w:rsidTr="001E0C94">
        <w:tc>
          <w:tcPr>
            <w:tcW w:w="8104" w:type="dxa"/>
          </w:tcPr>
          <w:p w14:paraId="2EB8673F" w14:textId="77777777" w:rsidR="005026A1" w:rsidRPr="00DA5D9A" w:rsidRDefault="00B35FAD" w:rsidP="00124AE9">
            <w:pPr>
              <w:pStyle w:val="RZTextAufzhlung"/>
              <w:rPr>
                <w:lang w:eastAsia="hi-IN" w:bidi="hi-IN"/>
              </w:rPr>
            </w:pPr>
            <w:r w:rsidRPr="00DA5D9A">
              <w:t>m</w:t>
            </w:r>
            <w:r w:rsidR="005026A1" w:rsidRPr="00DA5D9A">
              <w:t>ikrobiologische Umgebungsuntersuchungen</w:t>
            </w:r>
          </w:p>
        </w:tc>
        <w:tc>
          <w:tcPr>
            <w:tcW w:w="1422" w:type="dxa"/>
          </w:tcPr>
          <w:p w14:paraId="735DAED4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02F5CF42" w14:textId="77777777" w:rsidTr="001E0C94">
        <w:tc>
          <w:tcPr>
            <w:tcW w:w="8104" w:type="dxa"/>
          </w:tcPr>
          <w:p w14:paraId="300A801F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>Hygienemaßnahmen im Umgang mit Erkrankten</w:t>
            </w:r>
          </w:p>
        </w:tc>
        <w:tc>
          <w:tcPr>
            <w:tcW w:w="1422" w:type="dxa"/>
          </w:tcPr>
          <w:p w14:paraId="1DE20566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007FCAED" w14:textId="77777777" w:rsidTr="001E0C94">
        <w:tc>
          <w:tcPr>
            <w:tcW w:w="8104" w:type="dxa"/>
          </w:tcPr>
          <w:p w14:paraId="2B1CC91B" w14:textId="77777777" w:rsidR="005026A1" w:rsidRPr="00DA5D9A" w:rsidRDefault="005026A1" w:rsidP="005026A1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rFonts w:eastAsia="SimSun"/>
                <w:kern w:val="1"/>
                <w:szCs w:val="20"/>
                <w:lang w:eastAsia="hi-IN" w:bidi="hi-IN"/>
              </w:rPr>
            </w:pPr>
            <w:r w:rsidRPr="00DA5D9A">
              <w:rPr>
                <w:lang w:eastAsia="hi-IN" w:bidi="hi-IN"/>
              </w:rPr>
              <w:t>Spezifische Prophylaxe, Tropen- und Reisemedizin:</w:t>
            </w:r>
          </w:p>
        </w:tc>
        <w:tc>
          <w:tcPr>
            <w:tcW w:w="1422" w:type="dxa"/>
          </w:tcPr>
          <w:p w14:paraId="0A5BD825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57DC17CB" w14:textId="77777777" w:rsidTr="001E0C94">
        <w:tc>
          <w:tcPr>
            <w:tcW w:w="8104" w:type="dxa"/>
          </w:tcPr>
          <w:p w14:paraId="4198A483" w14:textId="77777777" w:rsidR="005026A1" w:rsidRPr="00DA5D9A" w:rsidRDefault="00B35FAD" w:rsidP="00124AE9">
            <w:pPr>
              <w:pStyle w:val="RZTextAufzhlung"/>
              <w:rPr>
                <w:lang w:eastAsia="hi-IN" w:bidi="hi-IN"/>
              </w:rPr>
            </w:pPr>
            <w:r w:rsidRPr="00DA5D9A">
              <w:t>r</w:t>
            </w:r>
            <w:r w:rsidR="005026A1" w:rsidRPr="00DA5D9A">
              <w:t xml:space="preserve">eisemedizinische Beratung (Expositions-, Dispositions-/Immun- und </w:t>
            </w:r>
            <w:proofErr w:type="spellStart"/>
            <w:r w:rsidR="005026A1" w:rsidRPr="00DA5D9A">
              <w:t>Chemoprophylaxe</w:t>
            </w:r>
            <w:proofErr w:type="spellEnd"/>
            <w:r w:rsidR="005026A1" w:rsidRPr="00DA5D9A">
              <w:t>)</w:t>
            </w:r>
          </w:p>
        </w:tc>
        <w:tc>
          <w:tcPr>
            <w:tcW w:w="1422" w:type="dxa"/>
          </w:tcPr>
          <w:p w14:paraId="17EC1B32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20422D76" w14:textId="77777777" w:rsidTr="001E0C94">
        <w:tc>
          <w:tcPr>
            <w:tcW w:w="8104" w:type="dxa"/>
          </w:tcPr>
          <w:p w14:paraId="31899D4A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>Durchführung von Impfungen</w:t>
            </w:r>
          </w:p>
        </w:tc>
        <w:tc>
          <w:tcPr>
            <w:tcW w:w="1422" w:type="dxa"/>
          </w:tcPr>
          <w:p w14:paraId="0763F1DC" w14:textId="6705B709" w:rsidR="005026A1" w:rsidRPr="00DA5D9A" w:rsidRDefault="00515DDF" w:rsidP="00FE455B">
            <w:pPr>
              <w:pStyle w:val="RZTextzentriert"/>
            </w:pPr>
            <w:r>
              <w:t>300</w:t>
            </w:r>
          </w:p>
        </w:tc>
      </w:tr>
      <w:tr w:rsidR="00DA5D9A" w:rsidRPr="00DA5D9A" w14:paraId="161447FE" w14:textId="77777777" w:rsidTr="001E0C94">
        <w:tc>
          <w:tcPr>
            <w:tcW w:w="8104" w:type="dxa"/>
          </w:tcPr>
          <w:p w14:paraId="25D6C59C" w14:textId="77777777" w:rsidR="005026A1" w:rsidRPr="00DA5D9A" w:rsidRDefault="005026A1" w:rsidP="005026A1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lang w:eastAsia="hi-IN" w:bidi="hi-IN"/>
              </w:rPr>
            </w:pPr>
            <w:r w:rsidRPr="00DA5D9A">
              <w:rPr>
                <w:lang w:eastAsia="hi-IN" w:bidi="hi-IN"/>
              </w:rPr>
              <w:t>Meldewesen und Meldepflicht von Infektionskrankheiten bzw. deren Erregern</w:t>
            </w:r>
          </w:p>
        </w:tc>
        <w:tc>
          <w:tcPr>
            <w:tcW w:w="1422" w:type="dxa"/>
          </w:tcPr>
          <w:p w14:paraId="3B67BEEC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0345D3A9" w14:textId="77777777" w:rsidTr="001E0C94">
        <w:tc>
          <w:tcPr>
            <w:tcW w:w="8104" w:type="dxa"/>
          </w:tcPr>
          <w:p w14:paraId="231A901A" w14:textId="77777777" w:rsidR="005026A1" w:rsidRPr="00DA5D9A" w:rsidRDefault="005026A1" w:rsidP="004124C3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lang w:eastAsia="hi-IN" w:bidi="hi-IN"/>
              </w:rPr>
            </w:pPr>
            <w:r w:rsidRPr="00DA5D9A">
              <w:t xml:space="preserve">Umgang mit biologischen Arbeitsstoffen (Risikoklassen), Labor- und Arbeitssicherheit </w:t>
            </w:r>
          </w:p>
        </w:tc>
        <w:tc>
          <w:tcPr>
            <w:tcW w:w="1422" w:type="dxa"/>
          </w:tcPr>
          <w:p w14:paraId="4D16EB18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3B77E813" w14:textId="77777777" w:rsidTr="001E0C94">
        <w:tc>
          <w:tcPr>
            <w:tcW w:w="8104" w:type="dxa"/>
          </w:tcPr>
          <w:p w14:paraId="28D5A900" w14:textId="77777777" w:rsidR="005026A1" w:rsidRPr="00DA5D9A" w:rsidRDefault="005026A1" w:rsidP="005026A1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szCs w:val="20"/>
              </w:rPr>
            </w:pPr>
            <w:proofErr w:type="spellStart"/>
            <w:r w:rsidRPr="00DA5D9A">
              <w:rPr>
                <w:lang w:eastAsia="hi-IN" w:bidi="hi-IN"/>
              </w:rPr>
              <w:t>Infektiologie</w:t>
            </w:r>
            <w:proofErr w:type="spellEnd"/>
            <w:r w:rsidRPr="00DA5D9A">
              <w:rPr>
                <w:lang w:eastAsia="hi-IN" w:bidi="hi-IN"/>
              </w:rPr>
              <w:t>:</w:t>
            </w:r>
          </w:p>
        </w:tc>
        <w:tc>
          <w:tcPr>
            <w:tcW w:w="1422" w:type="dxa"/>
          </w:tcPr>
          <w:p w14:paraId="27C13E18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75FCE1C9" w14:textId="77777777" w:rsidTr="001E0C94">
        <w:tc>
          <w:tcPr>
            <w:tcW w:w="8104" w:type="dxa"/>
          </w:tcPr>
          <w:p w14:paraId="020EF414" w14:textId="77777777" w:rsidR="005026A1" w:rsidRPr="00DA5D9A" w:rsidRDefault="00B35FAD" w:rsidP="00124AE9">
            <w:pPr>
              <w:pStyle w:val="RZTextAufzhlung"/>
              <w:rPr>
                <w:lang w:eastAsia="hi-IN" w:bidi="hi-IN"/>
              </w:rPr>
            </w:pPr>
            <w:r w:rsidRPr="00DA5D9A">
              <w:rPr>
                <w:rFonts w:eastAsia="SimSun"/>
                <w:kern w:val="1"/>
                <w:szCs w:val="20"/>
                <w:lang w:eastAsia="hi-IN" w:bidi="hi-IN"/>
              </w:rPr>
              <w:t>i</w:t>
            </w:r>
            <w:r w:rsidR="005026A1" w:rsidRPr="00DA5D9A">
              <w:rPr>
                <w:rFonts w:eastAsia="SimSun"/>
                <w:kern w:val="1"/>
                <w:szCs w:val="20"/>
                <w:lang w:eastAsia="hi-IN" w:bidi="hi-IN"/>
              </w:rPr>
              <w:t>nterdisziplinäre  Abklärung bei Infektionsverdacht inkl. klinische Untersuchung sowie fachspezifische Interpretation von Befunden</w:t>
            </w:r>
          </w:p>
        </w:tc>
        <w:tc>
          <w:tcPr>
            <w:tcW w:w="1422" w:type="dxa"/>
          </w:tcPr>
          <w:p w14:paraId="12B64835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036B1869" w14:textId="77777777" w:rsidTr="001E0C94">
        <w:tc>
          <w:tcPr>
            <w:tcW w:w="8104" w:type="dxa"/>
          </w:tcPr>
          <w:p w14:paraId="016EC646" w14:textId="77777777" w:rsidR="005026A1" w:rsidRPr="00DA5D9A" w:rsidRDefault="005026A1" w:rsidP="00124AE9">
            <w:pPr>
              <w:pStyle w:val="RZTextAufzhlung"/>
              <w:rPr>
                <w:lang w:eastAsia="hi-IN" w:bidi="hi-IN"/>
              </w:rPr>
            </w:pPr>
            <w:r w:rsidRPr="00DA5D9A">
              <w:t xml:space="preserve"> Prophylaxe von Infektionskrankheiten</w:t>
            </w:r>
            <w:r w:rsidR="00AE64E8" w:rsidRPr="00DA5D9A">
              <w:t xml:space="preserve"> sowie Mitwirkung bei deren Behandlung</w:t>
            </w:r>
          </w:p>
        </w:tc>
        <w:tc>
          <w:tcPr>
            <w:tcW w:w="1422" w:type="dxa"/>
          </w:tcPr>
          <w:p w14:paraId="11B90E6D" w14:textId="77777777" w:rsidR="005026A1" w:rsidRPr="00DA5D9A" w:rsidRDefault="005026A1" w:rsidP="00FE455B">
            <w:pPr>
              <w:pStyle w:val="RZTextzentriert"/>
            </w:pPr>
          </w:p>
        </w:tc>
      </w:tr>
      <w:tr w:rsidR="00DA5D9A" w:rsidRPr="00DA5D9A" w14:paraId="11E54B1C" w14:textId="77777777" w:rsidTr="001E0C94">
        <w:tc>
          <w:tcPr>
            <w:tcW w:w="8104" w:type="dxa"/>
          </w:tcPr>
          <w:p w14:paraId="3E942496" w14:textId="6F364188" w:rsidR="005026A1" w:rsidRPr="00DA5D9A" w:rsidRDefault="005026A1" w:rsidP="005026A1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lang w:eastAsia="hi-IN" w:bidi="hi-IN"/>
              </w:rPr>
            </w:pPr>
            <w:r w:rsidRPr="00DA5D9A">
              <w:rPr>
                <w:lang w:eastAsia="hi-IN" w:bidi="hi-IN"/>
              </w:rPr>
              <w:t>Information und Kommunikation mit Patient</w:t>
            </w:r>
            <w:r w:rsidR="00CA61BB" w:rsidRPr="00DA5D9A">
              <w:rPr>
                <w:lang w:eastAsia="hi-IN" w:bidi="hi-IN"/>
              </w:rPr>
              <w:t>i</w:t>
            </w:r>
            <w:r w:rsidR="00F2540D" w:rsidRPr="00DA5D9A">
              <w:rPr>
                <w:lang w:eastAsia="hi-IN" w:bidi="hi-IN"/>
              </w:rPr>
              <w:t>nn</w:t>
            </w:r>
            <w:r w:rsidRPr="00DA5D9A">
              <w:rPr>
                <w:lang w:eastAsia="hi-IN" w:bidi="hi-IN"/>
              </w:rPr>
              <w:t>en</w:t>
            </w:r>
            <w:r w:rsidR="00CA61BB" w:rsidRPr="00DA5D9A">
              <w:rPr>
                <w:lang w:eastAsia="hi-IN" w:bidi="hi-IN"/>
              </w:rPr>
              <w:t xml:space="preserve"> und Patienten</w:t>
            </w:r>
            <w:r w:rsidRPr="00DA5D9A">
              <w:rPr>
                <w:lang w:eastAsia="hi-IN" w:bidi="hi-IN"/>
              </w:rPr>
              <w:t xml:space="preserve"> und Angehörigen über Vorbereitung, Indikation, Durchführung und Risiken von Untersuchungen und Behandlungen </w:t>
            </w:r>
          </w:p>
        </w:tc>
        <w:tc>
          <w:tcPr>
            <w:tcW w:w="1422" w:type="dxa"/>
          </w:tcPr>
          <w:p w14:paraId="544C65AC" w14:textId="77777777" w:rsidR="005026A1" w:rsidRPr="00DA5D9A" w:rsidRDefault="005026A1" w:rsidP="00FE455B">
            <w:pPr>
              <w:pStyle w:val="RZTextzentriert"/>
            </w:pPr>
          </w:p>
        </w:tc>
      </w:tr>
      <w:tr w:rsidR="005026A1" w:rsidRPr="00DA5D9A" w14:paraId="30DBA965" w14:textId="77777777" w:rsidTr="001E0C94">
        <w:tc>
          <w:tcPr>
            <w:tcW w:w="8104" w:type="dxa"/>
          </w:tcPr>
          <w:p w14:paraId="247F198F" w14:textId="77777777" w:rsidR="005026A1" w:rsidRPr="00DA5D9A" w:rsidRDefault="005026A1" w:rsidP="005026A1">
            <w:pPr>
              <w:pStyle w:val="RZText"/>
              <w:numPr>
                <w:ilvl w:val="0"/>
                <w:numId w:val="28"/>
              </w:numPr>
              <w:ind w:left="425" w:hanging="425"/>
              <w:rPr>
                <w:lang w:eastAsia="hi-IN" w:bidi="hi-IN"/>
              </w:rPr>
            </w:pPr>
            <w:r w:rsidRPr="00DA5D9A">
              <w:rPr>
                <w:lang w:eastAsia="hi-IN" w:bidi="hi-IN"/>
              </w:rPr>
              <w:t>Schriftliche Zusammenfassung, Dokumentation und Be</w:t>
            </w:r>
            <w:r w:rsidR="00F2540D" w:rsidRPr="00DA5D9A">
              <w:rPr>
                <w:lang w:eastAsia="hi-IN" w:bidi="hi-IN"/>
              </w:rPr>
              <w:t>wertung von Krankheitsverläufen</w:t>
            </w:r>
            <w:r w:rsidRPr="00DA5D9A">
              <w:rPr>
                <w:lang w:eastAsia="hi-IN" w:bidi="hi-IN"/>
              </w:rPr>
              <w:t xml:space="preserve"> sowie der sich daraus ergebenden Prognosen (Fähigkeit zur Erstellung von Attesten, Zeugnissen etc.)</w:t>
            </w:r>
          </w:p>
        </w:tc>
        <w:tc>
          <w:tcPr>
            <w:tcW w:w="1422" w:type="dxa"/>
          </w:tcPr>
          <w:p w14:paraId="3B04591E" w14:textId="77777777" w:rsidR="005026A1" w:rsidRPr="00DA5D9A" w:rsidRDefault="005026A1" w:rsidP="00FE455B">
            <w:pPr>
              <w:pStyle w:val="RZTextzentriert"/>
            </w:pPr>
          </w:p>
        </w:tc>
      </w:tr>
    </w:tbl>
    <w:p w14:paraId="75FE44D4" w14:textId="77777777" w:rsidR="001E0C94" w:rsidRPr="00DA5D9A" w:rsidRDefault="001E0C94" w:rsidP="00B0725C">
      <w:pPr>
        <w:pStyle w:val="RZberschrift"/>
      </w:pPr>
    </w:p>
    <w:p w14:paraId="39B01C9B" w14:textId="77777777" w:rsidR="007B77D0" w:rsidRPr="00DA5D9A" w:rsidRDefault="007B77D0" w:rsidP="00B0725C">
      <w:pPr>
        <w:pStyle w:val="RZberschrift"/>
      </w:pPr>
      <w:r w:rsidRPr="00DA5D9A">
        <w:lastRenderedPageBreak/>
        <w:t xml:space="preserve">Sonderfach </w:t>
      </w:r>
      <w:r w:rsidR="00C34577" w:rsidRPr="00DA5D9A">
        <w:t>Schwerpunktausbildung</w:t>
      </w:r>
      <w:r w:rsidR="000C5FDA" w:rsidRPr="00DA5D9A">
        <w:t xml:space="preserve"> </w:t>
      </w:r>
      <w:r w:rsidRPr="00DA5D9A">
        <w:t>(27 Monate)</w:t>
      </w:r>
    </w:p>
    <w:p w14:paraId="34464578" w14:textId="77777777" w:rsidR="003368A5" w:rsidRPr="00DA5D9A" w:rsidRDefault="003368A5" w:rsidP="00B0725C">
      <w:pPr>
        <w:pStyle w:val="RZberschrift"/>
      </w:pPr>
    </w:p>
    <w:p w14:paraId="06E3DA4C" w14:textId="77777777" w:rsidR="003368A5" w:rsidRPr="00DA5D9A" w:rsidRDefault="003368A5" w:rsidP="00B0725C">
      <w:pPr>
        <w:pStyle w:val="RZberschrift"/>
      </w:pPr>
      <w:r w:rsidRPr="00DA5D9A">
        <w:t>Klinische Mikrobiologie und Virologie</w:t>
      </w:r>
    </w:p>
    <w:p w14:paraId="6E3A56F2" w14:textId="77777777" w:rsidR="00C94870" w:rsidRPr="00DA5D9A" w:rsidRDefault="00C94870" w:rsidP="00B0725C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A5D9A" w:rsidRPr="00DA5D9A" w14:paraId="0FD9B300" w14:textId="77777777" w:rsidTr="00B0725C">
        <w:tc>
          <w:tcPr>
            <w:tcW w:w="9526" w:type="dxa"/>
            <w:hideMark/>
          </w:tcPr>
          <w:p w14:paraId="4F266ABD" w14:textId="77777777" w:rsidR="00656922" w:rsidRPr="00DA5D9A" w:rsidRDefault="005026A1">
            <w:pPr>
              <w:pStyle w:val="RZABC"/>
            </w:pPr>
            <w:r w:rsidRPr="00DA5D9A">
              <w:t>A)</w:t>
            </w:r>
            <w:r w:rsidRPr="00DA5D9A">
              <w:tab/>
              <w:t>Kenntnisse</w:t>
            </w:r>
          </w:p>
        </w:tc>
      </w:tr>
      <w:tr w:rsidR="00DA5D9A" w:rsidRPr="00DA5D9A" w14:paraId="0793E0D1" w14:textId="77777777" w:rsidTr="00B0725C">
        <w:tc>
          <w:tcPr>
            <w:tcW w:w="9526" w:type="dxa"/>
            <w:hideMark/>
          </w:tcPr>
          <w:p w14:paraId="2DB4AE6A" w14:textId="77777777" w:rsidR="00656922" w:rsidRPr="00DA5D9A" w:rsidRDefault="00656922" w:rsidP="00E560B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DA5D9A">
              <w:rPr>
                <w:szCs w:val="20"/>
              </w:rPr>
              <w:t>Spezielle biologische Grundlagen, Morphologie, Gene</w:t>
            </w:r>
            <w:r w:rsidR="00E560B8" w:rsidRPr="00DA5D9A">
              <w:rPr>
                <w:szCs w:val="20"/>
              </w:rPr>
              <w:t xml:space="preserve">tik, Replikation und Taxonomie </w:t>
            </w:r>
            <w:r w:rsidRPr="00DA5D9A">
              <w:rPr>
                <w:szCs w:val="20"/>
              </w:rPr>
              <w:t>der humanpathogenen Viren</w:t>
            </w:r>
          </w:p>
        </w:tc>
      </w:tr>
      <w:tr w:rsidR="00DA5D9A" w:rsidRPr="00DA5D9A" w14:paraId="43F3BF56" w14:textId="77777777" w:rsidTr="00B0725C">
        <w:tc>
          <w:tcPr>
            <w:tcW w:w="9526" w:type="dxa"/>
          </w:tcPr>
          <w:p w14:paraId="4F247044" w14:textId="77777777" w:rsidR="00656922" w:rsidRPr="00DA5D9A" w:rsidRDefault="001E0C94" w:rsidP="00943DFC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DA5D9A">
              <w:rPr>
                <w:szCs w:val="20"/>
              </w:rPr>
              <w:t>Tropismus und organ</w:t>
            </w:r>
            <w:r w:rsidR="00656922" w:rsidRPr="00DA5D9A">
              <w:rPr>
                <w:szCs w:val="20"/>
              </w:rPr>
              <w:t>spezifische Virusinfektionen</w:t>
            </w:r>
          </w:p>
        </w:tc>
      </w:tr>
      <w:tr w:rsidR="00DA5D9A" w:rsidRPr="00DA5D9A" w14:paraId="173A1C04" w14:textId="77777777" w:rsidTr="00B0725C">
        <w:tc>
          <w:tcPr>
            <w:tcW w:w="9526" w:type="dxa"/>
          </w:tcPr>
          <w:p w14:paraId="79002FE3" w14:textId="77777777" w:rsidR="00656922" w:rsidRPr="00DA5D9A" w:rsidRDefault="00656922" w:rsidP="00943DFC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DA5D9A">
              <w:rPr>
                <w:szCs w:val="20"/>
              </w:rPr>
              <w:t>Übertragung und Pathogenese humanpathogener Viren</w:t>
            </w:r>
          </w:p>
        </w:tc>
      </w:tr>
      <w:tr w:rsidR="00DA5D9A" w:rsidRPr="00DA5D9A" w14:paraId="71763EA9" w14:textId="77777777" w:rsidTr="00B0725C">
        <w:tc>
          <w:tcPr>
            <w:tcW w:w="9526" w:type="dxa"/>
          </w:tcPr>
          <w:p w14:paraId="2B51855E" w14:textId="77777777" w:rsidR="00656922" w:rsidRPr="00DA5D9A" w:rsidRDefault="00656922" w:rsidP="00943DFC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>Angeborene und adaptive Immunabwehr gegen Virusinfektionen</w:t>
            </w:r>
          </w:p>
        </w:tc>
      </w:tr>
      <w:tr w:rsidR="00DA5D9A" w:rsidRPr="00DA5D9A" w14:paraId="4CE489FB" w14:textId="77777777" w:rsidTr="00B0725C">
        <w:tc>
          <w:tcPr>
            <w:tcW w:w="9526" w:type="dxa"/>
          </w:tcPr>
          <w:p w14:paraId="604EDF97" w14:textId="77777777" w:rsidR="00656922" w:rsidRPr="00DA5D9A" w:rsidRDefault="00656922" w:rsidP="00E560B8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  <w:lang w:val="de-DE"/>
              </w:rPr>
              <w:t>Krankheitsspektrum der humanpathogenen Viren einschließlich der Verlaufsformen, Bilder, Komplikationen und Sonderformen</w:t>
            </w:r>
          </w:p>
        </w:tc>
      </w:tr>
      <w:tr w:rsidR="00DA5D9A" w:rsidRPr="00DA5D9A" w14:paraId="4CF17DB3" w14:textId="77777777" w:rsidTr="00B0725C">
        <w:tc>
          <w:tcPr>
            <w:tcW w:w="9526" w:type="dxa"/>
          </w:tcPr>
          <w:p w14:paraId="768E5220" w14:textId="77777777" w:rsidR="00656922" w:rsidRPr="00DA5D9A" w:rsidRDefault="00656922" w:rsidP="00E560B8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  <w:lang w:val="de-DE"/>
              </w:rPr>
            </w:pPr>
            <w:r w:rsidRPr="00DA5D9A">
              <w:rPr>
                <w:szCs w:val="20"/>
              </w:rPr>
              <w:t xml:space="preserve">Spezielle virologische Diagnostik und Stufendiagnostik einschließlich der Abklärung </w:t>
            </w:r>
            <w:r w:rsidR="00E560B8" w:rsidRPr="00DA5D9A">
              <w:rPr>
                <w:szCs w:val="20"/>
              </w:rPr>
              <w:t>von</w:t>
            </w:r>
            <w:r w:rsidRPr="00DA5D9A">
              <w:rPr>
                <w:szCs w:val="20"/>
              </w:rPr>
              <w:t xml:space="preserve"> </w:t>
            </w:r>
            <w:r w:rsidR="00E560B8" w:rsidRPr="00DA5D9A">
              <w:rPr>
                <w:szCs w:val="20"/>
              </w:rPr>
              <w:t>Virusinfektionen</w:t>
            </w:r>
          </w:p>
        </w:tc>
      </w:tr>
      <w:tr w:rsidR="00DA5D9A" w:rsidRPr="00DA5D9A" w14:paraId="53BE6367" w14:textId="77777777" w:rsidTr="00B0725C">
        <w:tc>
          <w:tcPr>
            <w:tcW w:w="9526" w:type="dxa"/>
          </w:tcPr>
          <w:p w14:paraId="67702167" w14:textId="77777777" w:rsidR="00656922" w:rsidRPr="00DA5D9A" w:rsidRDefault="00656922" w:rsidP="005026A1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>Spezielle virologische Testv</w:t>
            </w:r>
            <w:r w:rsidR="00F2540D" w:rsidRPr="00DA5D9A">
              <w:rPr>
                <w:szCs w:val="20"/>
              </w:rPr>
              <w:t>erfahren zum Nachweis von Viren,</w:t>
            </w:r>
            <w:r w:rsidRPr="00DA5D9A">
              <w:rPr>
                <w:szCs w:val="20"/>
              </w:rPr>
              <w:t xml:space="preserve"> Methoden zum </w:t>
            </w:r>
            <w:proofErr w:type="spellStart"/>
            <w:r w:rsidRPr="00DA5D9A">
              <w:rPr>
                <w:szCs w:val="20"/>
              </w:rPr>
              <w:t>Anzüchten</w:t>
            </w:r>
            <w:proofErr w:type="spellEnd"/>
            <w:r w:rsidRPr="00DA5D9A">
              <w:rPr>
                <w:szCs w:val="20"/>
              </w:rPr>
              <w:t>, Anreichern, Differenzieren und Typisieren von Viren einschließlich Zellkulturtechniken</w:t>
            </w:r>
          </w:p>
        </w:tc>
      </w:tr>
      <w:tr w:rsidR="00DA5D9A" w:rsidRPr="00DA5D9A" w14:paraId="56555829" w14:textId="77777777" w:rsidTr="00B0725C">
        <w:tc>
          <w:tcPr>
            <w:tcW w:w="9526" w:type="dxa"/>
          </w:tcPr>
          <w:p w14:paraId="49F85157" w14:textId="77777777" w:rsidR="00656922" w:rsidRPr="00DA5D9A" w:rsidRDefault="00656922" w:rsidP="005026A1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 xml:space="preserve">Spezifische Prophylaxe von Virusinfektionen, spezifische Immunologie und </w:t>
            </w:r>
            <w:proofErr w:type="spellStart"/>
            <w:r w:rsidRPr="00DA5D9A">
              <w:rPr>
                <w:szCs w:val="20"/>
              </w:rPr>
              <w:t>Vakzinologie</w:t>
            </w:r>
            <w:proofErr w:type="spellEnd"/>
            <w:r w:rsidRPr="00DA5D9A">
              <w:rPr>
                <w:szCs w:val="20"/>
              </w:rPr>
              <w:t xml:space="preserve"> </w:t>
            </w:r>
          </w:p>
        </w:tc>
      </w:tr>
      <w:tr w:rsidR="00DA5D9A" w:rsidRPr="00DA5D9A" w14:paraId="38977B1F" w14:textId="77777777" w:rsidTr="00B0725C">
        <w:tc>
          <w:tcPr>
            <w:tcW w:w="9526" w:type="dxa"/>
          </w:tcPr>
          <w:p w14:paraId="232409C4" w14:textId="77777777" w:rsidR="00656922" w:rsidRPr="00DA5D9A" w:rsidRDefault="005026A1" w:rsidP="005026A1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>Therapie von Virusinfektionen</w:t>
            </w:r>
          </w:p>
        </w:tc>
      </w:tr>
      <w:tr w:rsidR="00DA5D9A" w:rsidRPr="00DA5D9A" w14:paraId="114F80C7" w14:textId="77777777" w:rsidTr="00B0725C">
        <w:tc>
          <w:tcPr>
            <w:tcW w:w="9526" w:type="dxa"/>
          </w:tcPr>
          <w:p w14:paraId="265B22B7" w14:textId="77777777" w:rsidR="00656922" w:rsidRPr="00DA5D9A" w:rsidRDefault="00656922" w:rsidP="00943DFC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>Methoden und Verfahren der antiviralen Resistenztestung</w:t>
            </w:r>
          </w:p>
        </w:tc>
      </w:tr>
      <w:tr w:rsidR="00DA5D9A" w:rsidRPr="00DA5D9A" w14:paraId="1417D34A" w14:textId="77777777" w:rsidTr="00B0725C">
        <w:tc>
          <w:tcPr>
            <w:tcW w:w="9526" w:type="dxa"/>
          </w:tcPr>
          <w:p w14:paraId="320C11E9" w14:textId="77777777" w:rsidR="00A20F38" w:rsidRPr="00DA5D9A" w:rsidRDefault="00A20F38" w:rsidP="00943DFC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>Virusinfek</w:t>
            </w:r>
            <w:r w:rsidR="00F2540D" w:rsidRPr="00DA5D9A">
              <w:rPr>
                <w:szCs w:val="20"/>
              </w:rPr>
              <w:t>tionen in der Schwangerschaft,</w:t>
            </w:r>
            <w:r w:rsidR="00D77C16" w:rsidRPr="00DA5D9A">
              <w:rPr>
                <w:szCs w:val="20"/>
              </w:rPr>
              <w:t xml:space="preserve"> p</w:t>
            </w:r>
            <w:r w:rsidRPr="00DA5D9A">
              <w:rPr>
                <w:szCs w:val="20"/>
              </w:rPr>
              <w:t>rä- und perinatale Infektionen</w:t>
            </w:r>
          </w:p>
        </w:tc>
      </w:tr>
      <w:tr w:rsidR="00DA5D9A" w:rsidRPr="00DA5D9A" w14:paraId="4895014C" w14:textId="77777777" w:rsidTr="00B0725C">
        <w:tc>
          <w:tcPr>
            <w:tcW w:w="9526" w:type="dxa"/>
          </w:tcPr>
          <w:p w14:paraId="711187D6" w14:textId="77777777" w:rsidR="00A20F38" w:rsidRPr="00DA5D9A" w:rsidRDefault="00A20F38" w:rsidP="00943DFC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 xml:space="preserve">Virusinfektionen bei </w:t>
            </w:r>
            <w:proofErr w:type="spellStart"/>
            <w:r w:rsidRPr="00DA5D9A">
              <w:rPr>
                <w:szCs w:val="20"/>
              </w:rPr>
              <w:t>Immundefizienz</w:t>
            </w:r>
            <w:proofErr w:type="spellEnd"/>
            <w:r w:rsidRPr="00DA5D9A">
              <w:rPr>
                <w:szCs w:val="20"/>
              </w:rPr>
              <w:t>/-suppression</w:t>
            </w:r>
          </w:p>
        </w:tc>
      </w:tr>
      <w:tr w:rsidR="00DA5D9A" w:rsidRPr="00DA5D9A" w14:paraId="485C0EF8" w14:textId="77777777" w:rsidTr="00B0725C">
        <w:tc>
          <w:tcPr>
            <w:tcW w:w="9526" w:type="dxa"/>
          </w:tcPr>
          <w:p w14:paraId="175F9176" w14:textId="77777777" w:rsidR="00A20F38" w:rsidRPr="00DA5D9A" w:rsidRDefault="00A20F38" w:rsidP="00943DFC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>Epidemiologie, Überwachung und Infektionskontrolle von Virusinfektionen</w:t>
            </w:r>
          </w:p>
        </w:tc>
      </w:tr>
      <w:tr w:rsidR="00DA5D9A" w:rsidRPr="00DA5D9A" w14:paraId="20B87F84" w14:textId="77777777" w:rsidTr="00B0725C">
        <w:tc>
          <w:tcPr>
            <w:tcW w:w="9526" w:type="dxa"/>
          </w:tcPr>
          <w:p w14:paraId="0EB7154A" w14:textId="77777777" w:rsidR="00A20F38" w:rsidRPr="00DA5D9A" w:rsidRDefault="00A20F38" w:rsidP="00943DFC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>Methoden der Virusinaktivierung und Desinfektion</w:t>
            </w:r>
          </w:p>
        </w:tc>
      </w:tr>
      <w:tr w:rsidR="00DA5D9A" w:rsidRPr="00DA5D9A" w14:paraId="738508B2" w14:textId="77777777" w:rsidTr="00B0725C">
        <w:tc>
          <w:tcPr>
            <w:tcW w:w="9526" w:type="dxa"/>
          </w:tcPr>
          <w:p w14:paraId="6100B74E" w14:textId="77777777" w:rsidR="00A20F38" w:rsidRPr="00DA5D9A" w:rsidRDefault="00A20F38" w:rsidP="00943DFC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 xml:space="preserve">Fragen der biologischen Sicherheit bei Virusinfektionen, </w:t>
            </w:r>
            <w:proofErr w:type="spellStart"/>
            <w:r w:rsidRPr="00DA5D9A">
              <w:rPr>
                <w:szCs w:val="20"/>
              </w:rPr>
              <w:t>Biosafety</w:t>
            </w:r>
            <w:proofErr w:type="spellEnd"/>
          </w:p>
        </w:tc>
      </w:tr>
      <w:tr w:rsidR="00DA5D9A" w:rsidRPr="00DA5D9A" w14:paraId="3A984725" w14:textId="77777777" w:rsidTr="00B0725C">
        <w:tc>
          <w:tcPr>
            <w:tcW w:w="9526" w:type="dxa"/>
          </w:tcPr>
          <w:p w14:paraId="51AB7AF1" w14:textId="77777777" w:rsidR="00A20F38" w:rsidRPr="00DA5D9A" w:rsidRDefault="00E560B8" w:rsidP="00943DFC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>V</w:t>
            </w:r>
            <w:r w:rsidR="00A20F38" w:rsidRPr="00DA5D9A">
              <w:rPr>
                <w:szCs w:val="20"/>
              </w:rPr>
              <w:t>irologische Anforderungen in der Labororganisation und der Qualitätssicherung</w:t>
            </w:r>
          </w:p>
        </w:tc>
      </w:tr>
      <w:tr w:rsidR="00A20F38" w:rsidRPr="00DA5D9A" w14:paraId="0EF097AC" w14:textId="77777777" w:rsidTr="00B0725C">
        <w:tc>
          <w:tcPr>
            <w:tcW w:w="9526" w:type="dxa"/>
          </w:tcPr>
          <w:p w14:paraId="7EEE16E0" w14:textId="77777777" w:rsidR="00A20F38" w:rsidRPr="00DA5D9A" w:rsidRDefault="00A20F38" w:rsidP="007B77D0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szCs w:val="20"/>
              </w:rPr>
            </w:pPr>
            <w:r w:rsidRPr="00DA5D9A">
              <w:rPr>
                <w:szCs w:val="20"/>
              </w:rPr>
              <w:t xml:space="preserve">Multidisziplinäre Koordination und Kooperation </w:t>
            </w:r>
          </w:p>
        </w:tc>
      </w:tr>
    </w:tbl>
    <w:p w14:paraId="3EF7648C" w14:textId="77777777" w:rsidR="00B0725C" w:rsidRPr="00DA5D9A" w:rsidRDefault="00B0725C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DA5D9A" w:rsidRPr="00DA5D9A" w14:paraId="2A7FE948" w14:textId="77777777" w:rsidTr="00B0725C">
        <w:tc>
          <w:tcPr>
            <w:tcW w:w="9526" w:type="dxa"/>
            <w:hideMark/>
          </w:tcPr>
          <w:p w14:paraId="33D91824" w14:textId="77777777" w:rsidR="00A20F38" w:rsidRPr="00DA5D9A" w:rsidRDefault="005026A1" w:rsidP="00A20F38">
            <w:pPr>
              <w:pStyle w:val="RZABC"/>
            </w:pPr>
            <w:r w:rsidRPr="00DA5D9A">
              <w:t>B)</w:t>
            </w:r>
            <w:r w:rsidRPr="00DA5D9A">
              <w:tab/>
              <w:t>Erfahrungen</w:t>
            </w:r>
          </w:p>
        </w:tc>
      </w:tr>
      <w:tr w:rsidR="00DA5D9A" w:rsidRPr="00DA5D9A" w14:paraId="17DEA24A" w14:textId="77777777" w:rsidTr="00B0725C">
        <w:tc>
          <w:tcPr>
            <w:tcW w:w="9526" w:type="dxa"/>
            <w:hideMark/>
          </w:tcPr>
          <w:p w14:paraId="08253E95" w14:textId="77777777" w:rsidR="00A20F38" w:rsidRPr="00DA5D9A" w:rsidRDefault="005026A1" w:rsidP="00D77C16">
            <w:pPr>
              <w:pStyle w:val="RZText"/>
              <w:numPr>
                <w:ilvl w:val="3"/>
                <w:numId w:val="13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Spezielle Virusdiagnostik einschließlich moderner/neuer diagnostische Methoden und Testmethoden zur Abklärung seltener und tropischer Virusinfektionen</w:t>
            </w:r>
            <w:r w:rsidR="007204DA" w:rsidRPr="00DA5D9A">
              <w:rPr>
                <w:szCs w:val="20"/>
              </w:rPr>
              <w:t>,</w:t>
            </w:r>
            <w:r w:rsidRPr="00DA5D9A">
              <w:rPr>
                <w:szCs w:val="20"/>
              </w:rPr>
              <w:t xml:space="preserve"> zum Nachweis von Viren und der Untersuchu</w:t>
            </w:r>
            <w:r w:rsidR="007204DA" w:rsidRPr="00DA5D9A">
              <w:rPr>
                <w:szCs w:val="20"/>
              </w:rPr>
              <w:t>ng der antiviralen Immunantwort,</w:t>
            </w:r>
            <w:r w:rsidRPr="00DA5D9A">
              <w:rPr>
                <w:szCs w:val="20"/>
              </w:rPr>
              <w:t xml:space="preserve"> </w:t>
            </w:r>
            <w:r w:rsidR="00D77C16" w:rsidRPr="00DA5D9A">
              <w:rPr>
                <w:szCs w:val="20"/>
              </w:rPr>
              <w:t>Methoden zur Virusisolierung, -a</w:t>
            </w:r>
            <w:r w:rsidRPr="00DA5D9A">
              <w:rPr>
                <w:szCs w:val="20"/>
              </w:rPr>
              <w:t xml:space="preserve">nzucht und Antigen-Nachweis, Differenzierung und Typisierung von Viren einschließlich Zellkulturtechniken </w:t>
            </w:r>
          </w:p>
        </w:tc>
      </w:tr>
      <w:tr w:rsidR="00DA5D9A" w:rsidRPr="00DA5D9A" w14:paraId="73AC5465" w14:textId="77777777" w:rsidTr="00B0725C">
        <w:tc>
          <w:tcPr>
            <w:tcW w:w="9526" w:type="dxa"/>
          </w:tcPr>
          <w:p w14:paraId="5304A149" w14:textId="77777777" w:rsidR="00A20F38" w:rsidRPr="00DA5D9A" w:rsidRDefault="003C5EE9" w:rsidP="00943DFC">
            <w:pPr>
              <w:pStyle w:val="RZText"/>
              <w:numPr>
                <w:ilvl w:val="3"/>
                <w:numId w:val="13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 xml:space="preserve">Prophylaxe von Virusinfektionen (spezifische Immunologie und </w:t>
            </w:r>
            <w:proofErr w:type="spellStart"/>
            <w:r w:rsidRPr="00DA5D9A">
              <w:rPr>
                <w:szCs w:val="20"/>
              </w:rPr>
              <w:t>Vakzinologie</w:t>
            </w:r>
            <w:proofErr w:type="spellEnd"/>
            <w:r w:rsidRPr="00DA5D9A">
              <w:rPr>
                <w:szCs w:val="20"/>
              </w:rPr>
              <w:t>, Impfwesen</w:t>
            </w:r>
            <w:r w:rsidR="00E560B8" w:rsidRPr="00DA5D9A">
              <w:rPr>
                <w:szCs w:val="20"/>
              </w:rPr>
              <w:t>)</w:t>
            </w:r>
          </w:p>
        </w:tc>
      </w:tr>
      <w:tr w:rsidR="00DA5D9A" w:rsidRPr="00DA5D9A" w14:paraId="56477915" w14:textId="77777777" w:rsidTr="00B0725C">
        <w:tc>
          <w:tcPr>
            <w:tcW w:w="9526" w:type="dxa"/>
          </w:tcPr>
          <w:p w14:paraId="352E8F98" w14:textId="77777777" w:rsidR="003C5EE9" w:rsidRPr="00DA5D9A" w:rsidRDefault="003C5EE9" w:rsidP="00943DFC">
            <w:pPr>
              <w:pStyle w:val="RZText"/>
              <w:numPr>
                <w:ilvl w:val="3"/>
                <w:numId w:val="13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Therapieformen von Virusinfektionen und Resistenzerkennung</w:t>
            </w:r>
          </w:p>
        </w:tc>
      </w:tr>
      <w:tr w:rsidR="00DA5D9A" w:rsidRPr="00DA5D9A" w14:paraId="1B82F704" w14:textId="77777777" w:rsidTr="00B0725C">
        <w:tc>
          <w:tcPr>
            <w:tcW w:w="9526" w:type="dxa"/>
          </w:tcPr>
          <w:p w14:paraId="0EFD03AF" w14:textId="77777777" w:rsidR="003C5EE9" w:rsidRPr="00DA5D9A" w:rsidRDefault="003C5EE9" w:rsidP="005026A1">
            <w:pPr>
              <w:pStyle w:val="RZText"/>
              <w:numPr>
                <w:ilvl w:val="3"/>
                <w:numId w:val="13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Epidemiologie, Übe</w:t>
            </w:r>
            <w:r w:rsidR="005026A1" w:rsidRPr="00DA5D9A">
              <w:rPr>
                <w:szCs w:val="20"/>
              </w:rPr>
              <w:t>rwachung und Infektionskontroll</w:t>
            </w:r>
            <w:r w:rsidR="00D77C16" w:rsidRPr="00DA5D9A">
              <w:rPr>
                <w:szCs w:val="20"/>
              </w:rPr>
              <w:t>e</w:t>
            </w:r>
            <w:r w:rsidRPr="00DA5D9A">
              <w:rPr>
                <w:szCs w:val="20"/>
              </w:rPr>
              <w:t>, Referenztätigkeit und Zusammenarbeit mit Gesundheitsbehörden</w:t>
            </w:r>
          </w:p>
        </w:tc>
      </w:tr>
      <w:tr w:rsidR="003C5EE9" w:rsidRPr="00DA5D9A" w14:paraId="7C875B1A" w14:textId="77777777" w:rsidTr="00B0725C">
        <w:tc>
          <w:tcPr>
            <w:tcW w:w="9526" w:type="dxa"/>
          </w:tcPr>
          <w:p w14:paraId="0A4B0EE7" w14:textId="77777777" w:rsidR="003C5EE9" w:rsidRPr="00DA5D9A" w:rsidRDefault="003C5EE9" w:rsidP="005026A1">
            <w:pPr>
              <w:pStyle w:val="RZText"/>
              <w:numPr>
                <w:ilvl w:val="3"/>
                <w:numId w:val="13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 xml:space="preserve">Labor- und Qualitätsmanagement </w:t>
            </w:r>
          </w:p>
        </w:tc>
      </w:tr>
    </w:tbl>
    <w:p w14:paraId="6FBEF492" w14:textId="77777777" w:rsidR="00B0725C" w:rsidRPr="00DA5D9A" w:rsidRDefault="00B0725C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DA5D9A" w:rsidRPr="00DA5D9A" w14:paraId="7A1F164A" w14:textId="77777777" w:rsidTr="00B0725C">
        <w:tc>
          <w:tcPr>
            <w:tcW w:w="8082" w:type="dxa"/>
            <w:hideMark/>
          </w:tcPr>
          <w:p w14:paraId="0BB97642" w14:textId="77777777" w:rsidR="0059011D" w:rsidRPr="00DA5D9A" w:rsidRDefault="0059011D" w:rsidP="003C5EE9">
            <w:pPr>
              <w:pStyle w:val="RZABC"/>
            </w:pPr>
            <w:r w:rsidRPr="00DA5D9A">
              <w:t>C)</w:t>
            </w:r>
            <w:r w:rsidRPr="00DA5D9A">
              <w:tab/>
              <w:t>Fertigkeiten</w:t>
            </w:r>
          </w:p>
        </w:tc>
        <w:tc>
          <w:tcPr>
            <w:tcW w:w="1418" w:type="dxa"/>
          </w:tcPr>
          <w:p w14:paraId="64FA8722" w14:textId="77777777" w:rsidR="0059011D" w:rsidRPr="00DA5D9A" w:rsidRDefault="0059011D" w:rsidP="00FE455B">
            <w:pPr>
              <w:pStyle w:val="RZberschrift"/>
            </w:pPr>
            <w:r w:rsidRPr="00DA5D9A">
              <w:t>Richtzahl</w:t>
            </w:r>
          </w:p>
        </w:tc>
      </w:tr>
      <w:tr w:rsidR="00DA5D9A" w:rsidRPr="00DA5D9A" w14:paraId="3AD9495B" w14:textId="77777777" w:rsidTr="00B0725C">
        <w:tc>
          <w:tcPr>
            <w:tcW w:w="8082" w:type="dxa"/>
          </w:tcPr>
          <w:p w14:paraId="15A70727" w14:textId="77777777" w:rsidR="0059011D" w:rsidRPr="00DA5D9A" w:rsidRDefault="0059011D" w:rsidP="000C5FDA">
            <w:pPr>
              <w:pStyle w:val="RZText"/>
              <w:numPr>
                <w:ilvl w:val="0"/>
                <w:numId w:val="24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Antigennachweis, Nachweis viraler Nukleinsäuren, Anzucht und Isolierung von Viren, Typisierung von Vi</w:t>
            </w:r>
            <w:r w:rsidR="007204DA" w:rsidRPr="00DA5D9A">
              <w:rPr>
                <w:szCs w:val="20"/>
              </w:rPr>
              <w:t>rusisolaten mittels Zellkulturt</w:t>
            </w:r>
            <w:r w:rsidRPr="00DA5D9A">
              <w:rPr>
                <w:szCs w:val="20"/>
              </w:rPr>
              <w:t>echniken, serologischer und/oder molekularbiologischer Methoden</w:t>
            </w:r>
          </w:p>
        </w:tc>
        <w:tc>
          <w:tcPr>
            <w:tcW w:w="1418" w:type="dxa"/>
          </w:tcPr>
          <w:p w14:paraId="43CA16CB" w14:textId="77777777" w:rsidR="0059011D" w:rsidRPr="00DA5D9A" w:rsidRDefault="0059011D" w:rsidP="00FE455B">
            <w:pPr>
              <w:pStyle w:val="RZTextzentriert"/>
            </w:pPr>
          </w:p>
        </w:tc>
      </w:tr>
      <w:tr w:rsidR="00DA5D9A" w:rsidRPr="00DA5D9A" w14:paraId="73CEDD24" w14:textId="77777777" w:rsidTr="00B0725C">
        <w:tc>
          <w:tcPr>
            <w:tcW w:w="8082" w:type="dxa"/>
          </w:tcPr>
          <w:p w14:paraId="3CDFF935" w14:textId="77777777" w:rsidR="0059011D" w:rsidRPr="00DA5D9A" w:rsidRDefault="0059011D" w:rsidP="000C5FDA">
            <w:pPr>
              <w:pStyle w:val="RZText"/>
              <w:numPr>
                <w:ilvl w:val="0"/>
                <w:numId w:val="24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lastRenderedPageBreak/>
              <w:t>Serologische Verfahren zum indirekten Nachweis von Virusinfektionen und Verfahren zum Nachweis der zellulären und humoralen antiviralen Immunantwort einschließlich Virusneutralisationstests</w:t>
            </w:r>
          </w:p>
        </w:tc>
        <w:tc>
          <w:tcPr>
            <w:tcW w:w="1418" w:type="dxa"/>
          </w:tcPr>
          <w:p w14:paraId="7768353A" w14:textId="77777777" w:rsidR="0059011D" w:rsidRPr="00DA5D9A" w:rsidRDefault="0059011D" w:rsidP="00FE455B">
            <w:pPr>
              <w:pStyle w:val="RZTextzentriert"/>
            </w:pPr>
          </w:p>
        </w:tc>
      </w:tr>
      <w:tr w:rsidR="00DA5D9A" w:rsidRPr="00DA5D9A" w14:paraId="0A69978D" w14:textId="77777777" w:rsidTr="00B0725C">
        <w:tc>
          <w:tcPr>
            <w:tcW w:w="8082" w:type="dxa"/>
          </w:tcPr>
          <w:p w14:paraId="62069DA5" w14:textId="77777777" w:rsidR="0059011D" w:rsidRPr="00DA5D9A" w:rsidRDefault="0059011D" w:rsidP="000C5FDA">
            <w:pPr>
              <w:pStyle w:val="RZText"/>
              <w:numPr>
                <w:ilvl w:val="0"/>
                <w:numId w:val="24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Therapieformen von Virusinfektionen und Resistenzerkennung</w:t>
            </w:r>
          </w:p>
        </w:tc>
        <w:tc>
          <w:tcPr>
            <w:tcW w:w="1418" w:type="dxa"/>
          </w:tcPr>
          <w:p w14:paraId="32DAAE9D" w14:textId="77777777" w:rsidR="0059011D" w:rsidRPr="00DA5D9A" w:rsidRDefault="0059011D" w:rsidP="00FE455B">
            <w:pPr>
              <w:pStyle w:val="RZTextzentriert"/>
            </w:pPr>
          </w:p>
        </w:tc>
      </w:tr>
      <w:tr w:rsidR="00DA5D9A" w:rsidRPr="00DA5D9A" w14:paraId="006AFFCE" w14:textId="77777777" w:rsidTr="00B0725C">
        <w:tc>
          <w:tcPr>
            <w:tcW w:w="8082" w:type="dxa"/>
          </w:tcPr>
          <w:p w14:paraId="0FE7BFE3" w14:textId="77777777" w:rsidR="0059011D" w:rsidRPr="00DA5D9A" w:rsidRDefault="0059011D" w:rsidP="000C5FDA">
            <w:pPr>
              <w:pStyle w:val="RZText"/>
              <w:numPr>
                <w:ilvl w:val="0"/>
                <w:numId w:val="24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Epidemiologie, Überwa</w:t>
            </w:r>
            <w:r w:rsidR="00D77C16" w:rsidRPr="00DA5D9A">
              <w:rPr>
                <w:szCs w:val="20"/>
              </w:rPr>
              <w:t>chung und Infektionskontrolle (m</w:t>
            </w:r>
            <w:r w:rsidRPr="00DA5D9A">
              <w:rPr>
                <w:szCs w:val="20"/>
              </w:rPr>
              <w:t>olekulare Typisierung, Bioinformatik/Statistik), Referenztätigkeit und Zusammenarbeit mit Gesundheitsbehörden</w:t>
            </w:r>
          </w:p>
        </w:tc>
        <w:tc>
          <w:tcPr>
            <w:tcW w:w="1418" w:type="dxa"/>
          </w:tcPr>
          <w:p w14:paraId="48B91BC4" w14:textId="77777777" w:rsidR="0059011D" w:rsidRPr="00DA5D9A" w:rsidRDefault="0059011D" w:rsidP="00FE455B">
            <w:pPr>
              <w:pStyle w:val="RZTextzentriert"/>
            </w:pPr>
          </w:p>
        </w:tc>
      </w:tr>
      <w:tr w:rsidR="00DA5D9A" w:rsidRPr="00DA5D9A" w14:paraId="30D39103" w14:textId="77777777" w:rsidTr="00B0725C">
        <w:tc>
          <w:tcPr>
            <w:tcW w:w="8082" w:type="dxa"/>
          </w:tcPr>
          <w:p w14:paraId="23E42DE5" w14:textId="77777777" w:rsidR="0059011D" w:rsidRPr="00DA5D9A" w:rsidRDefault="0059011D" w:rsidP="00E560B8">
            <w:pPr>
              <w:pStyle w:val="RZText"/>
              <w:numPr>
                <w:ilvl w:val="0"/>
                <w:numId w:val="24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Testentwicklung, Evaluation und Standardisierung von Untersuchungsverfahren, Durchführung von Qualitätskontrollen, Dokumentation</w:t>
            </w:r>
          </w:p>
        </w:tc>
        <w:tc>
          <w:tcPr>
            <w:tcW w:w="1418" w:type="dxa"/>
          </w:tcPr>
          <w:p w14:paraId="03C17C8B" w14:textId="77777777" w:rsidR="0059011D" w:rsidRPr="00DA5D9A" w:rsidRDefault="0059011D" w:rsidP="00FE455B">
            <w:pPr>
              <w:pStyle w:val="RZTextzentriert"/>
            </w:pPr>
          </w:p>
        </w:tc>
      </w:tr>
      <w:tr w:rsidR="00DA5D9A" w:rsidRPr="00DA5D9A" w14:paraId="75DE476A" w14:textId="77777777" w:rsidTr="00B0725C">
        <w:tc>
          <w:tcPr>
            <w:tcW w:w="8082" w:type="dxa"/>
          </w:tcPr>
          <w:p w14:paraId="3F6EFE3D" w14:textId="77777777" w:rsidR="0059011D" w:rsidRPr="00DA5D9A" w:rsidRDefault="0059011D" w:rsidP="000C5FDA">
            <w:pPr>
              <w:pStyle w:val="RZText"/>
              <w:numPr>
                <w:ilvl w:val="0"/>
                <w:numId w:val="24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Testauswahl und Interpretation virologischer Befunde</w:t>
            </w:r>
          </w:p>
        </w:tc>
        <w:tc>
          <w:tcPr>
            <w:tcW w:w="1418" w:type="dxa"/>
          </w:tcPr>
          <w:p w14:paraId="201C39B3" w14:textId="77777777" w:rsidR="0059011D" w:rsidRPr="00DA5D9A" w:rsidRDefault="0059011D" w:rsidP="00FE455B">
            <w:pPr>
              <w:pStyle w:val="RZTextzentriert"/>
            </w:pPr>
          </w:p>
        </w:tc>
      </w:tr>
      <w:tr w:rsidR="00DA5D9A" w:rsidRPr="00DA5D9A" w14:paraId="65BCDD4E" w14:textId="77777777" w:rsidTr="00B0725C">
        <w:tc>
          <w:tcPr>
            <w:tcW w:w="8082" w:type="dxa"/>
          </w:tcPr>
          <w:p w14:paraId="6B66A0F8" w14:textId="512B13BE" w:rsidR="0059011D" w:rsidRPr="00DA5D9A" w:rsidRDefault="0059011D" w:rsidP="00E560B8">
            <w:pPr>
              <w:pStyle w:val="RZText"/>
              <w:numPr>
                <w:ilvl w:val="0"/>
                <w:numId w:val="24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Mitwirkung bei Visiten, Information und Kommunikation mit Patient</w:t>
            </w:r>
            <w:r w:rsidR="00CA61BB" w:rsidRPr="00DA5D9A">
              <w:rPr>
                <w:szCs w:val="20"/>
              </w:rPr>
              <w:t>i</w:t>
            </w:r>
            <w:r w:rsidR="007204DA" w:rsidRPr="00DA5D9A">
              <w:rPr>
                <w:szCs w:val="20"/>
              </w:rPr>
              <w:t>nn</w:t>
            </w:r>
            <w:r w:rsidRPr="00DA5D9A">
              <w:rPr>
                <w:szCs w:val="20"/>
              </w:rPr>
              <w:t>en</w:t>
            </w:r>
            <w:r w:rsidR="00CA61BB" w:rsidRPr="00DA5D9A">
              <w:rPr>
                <w:szCs w:val="20"/>
              </w:rPr>
              <w:t xml:space="preserve"> und Patienten</w:t>
            </w:r>
            <w:r w:rsidRPr="00DA5D9A">
              <w:rPr>
                <w:szCs w:val="20"/>
              </w:rPr>
              <w:t xml:space="preserve"> betreffend virologische Erkrankungen und bei deren Diagnostik</w:t>
            </w:r>
          </w:p>
        </w:tc>
        <w:tc>
          <w:tcPr>
            <w:tcW w:w="1418" w:type="dxa"/>
          </w:tcPr>
          <w:p w14:paraId="5B3A46D9" w14:textId="77777777" w:rsidR="0059011D" w:rsidRPr="00DA5D9A" w:rsidRDefault="0059011D" w:rsidP="00FE455B">
            <w:pPr>
              <w:pStyle w:val="RZTextzentriert"/>
            </w:pPr>
          </w:p>
        </w:tc>
      </w:tr>
      <w:tr w:rsidR="0059011D" w:rsidRPr="00DA5D9A" w14:paraId="70B527F9" w14:textId="77777777" w:rsidTr="00B0725C">
        <w:tc>
          <w:tcPr>
            <w:tcW w:w="8082" w:type="dxa"/>
          </w:tcPr>
          <w:p w14:paraId="1982D773" w14:textId="77777777" w:rsidR="0059011D" w:rsidRPr="00DA5D9A" w:rsidRDefault="0059011D" w:rsidP="000C5FDA">
            <w:pPr>
              <w:pStyle w:val="RZText"/>
              <w:numPr>
                <w:ilvl w:val="0"/>
                <w:numId w:val="24"/>
              </w:numPr>
              <w:ind w:left="426" w:hanging="426"/>
              <w:rPr>
                <w:szCs w:val="20"/>
              </w:rPr>
            </w:pPr>
            <w:r w:rsidRPr="00DA5D9A">
              <w:rPr>
                <w:szCs w:val="20"/>
              </w:rPr>
              <w:t>Prophylaxe von Virusinfektionen, Durchführung von aktiven und passiven Immunisierungen</w:t>
            </w:r>
          </w:p>
        </w:tc>
        <w:tc>
          <w:tcPr>
            <w:tcW w:w="1418" w:type="dxa"/>
          </w:tcPr>
          <w:p w14:paraId="4B900FA6" w14:textId="614BBC7E" w:rsidR="0059011D" w:rsidRPr="00DA5D9A" w:rsidRDefault="0059011D" w:rsidP="00FE455B">
            <w:pPr>
              <w:pStyle w:val="RZTextzentriert"/>
            </w:pPr>
            <w:bookmarkStart w:id="0" w:name="_GoBack"/>
            <w:bookmarkEnd w:id="0"/>
          </w:p>
        </w:tc>
      </w:tr>
    </w:tbl>
    <w:p w14:paraId="70CB5F09" w14:textId="77777777" w:rsidR="003D4EAE" w:rsidRPr="00DA5D9A" w:rsidRDefault="003D4EAE" w:rsidP="000C5FDA"/>
    <w:sectPr w:rsidR="003D4EAE" w:rsidRPr="00DA5D9A" w:rsidSect="00B0725C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0DDC6" w14:textId="77777777" w:rsidR="00F2540D" w:rsidRDefault="00F2540D" w:rsidP="00C34577">
      <w:pPr>
        <w:spacing w:line="240" w:lineRule="auto"/>
      </w:pPr>
      <w:r>
        <w:separator/>
      </w:r>
    </w:p>
  </w:endnote>
  <w:endnote w:type="continuationSeparator" w:id="0">
    <w:p w14:paraId="0D6173B5" w14:textId="77777777" w:rsidR="00F2540D" w:rsidRDefault="00F2540D" w:rsidP="00C34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020076"/>
      <w:docPartObj>
        <w:docPartGallery w:val="Page Numbers (Bottom of Page)"/>
        <w:docPartUnique/>
      </w:docPartObj>
    </w:sdtPr>
    <w:sdtEndPr/>
    <w:sdtContent>
      <w:p w14:paraId="394EBBCE" w14:textId="77777777" w:rsidR="00F2540D" w:rsidRPr="00D4180C" w:rsidRDefault="00F2540D" w:rsidP="006D48F1">
        <w:pPr>
          <w:pStyle w:val="62Kopfzeile"/>
          <w:tabs>
            <w:tab w:val="clear" w:pos="8505"/>
          </w:tabs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515DDF">
          <w:rPr>
            <w:noProof/>
          </w:rPr>
          <w:t>5</w:t>
        </w:r>
        <w:r>
          <w:fldChar w:fldCharType="end"/>
        </w:r>
        <w:r>
          <w:t xml:space="preserve"> von </w:t>
        </w:r>
        <w:r w:rsidR="00515DDF">
          <w:fldChar w:fldCharType="begin"/>
        </w:r>
        <w:r w:rsidR="00515DDF">
          <w:instrText xml:space="preserve"> NUMPAGES  \* Arabic  \* MERGEFORMAT </w:instrText>
        </w:r>
        <w:r w:rsidR="00515DDF">
          <w:fldChar w:fldCharType="separate"/>
        </w:r>
        <w:r w:rsidR="00515DDF">
          <w:rPr>
            <w:noProof/>
          </w:rPr>
          <w:t>6</w:t>
        </w:r>
        <w:r w:rsidR="00515DD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9C58B" w14:textId="77777777" w:rsidR="00F2540D" w:rsidRDefault="00F2540D" w:rsidP="00C34577">
      <w:pPr>
        <w:spacing w:line="240" w:lineRule="auto"/>
      </w:pPr>
      <w:r>
        <w:separator/>
      </w:r>
    </w:p>
  </w:footnote>
  <w:footnote w:type="continuationSeparator" w:id="0">
    <w:p w14:paraId="5D774A34" w14:textId="77777777" w:rsidR="00F2540D" w:rsidRDefault="00F2540D" w:rsidP="00C345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A8350" w14:textId="0C1EB70F" w:rsidR="00F2540D" w:rsidRDefault="00F2540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9F0"/>
    <w:multiLevelType w:val="hybridMultilevel"/>
    <w:tmpl w:val="F774E1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8E"/>
    <w:multiLevelType w:val="hybridMultilevel"/>
    <w:tmpl w:val="AC9EB9A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E62FD"/>
    <w:multiLevelType w:val="hybridMultilevel"/>
    <w:tmpl w:val="B5BEDE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D1933"/>
    <w:multiLevelType w:val="hybridMultilevel"/>
    <w:tmpl w:val="F842C5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226A8"/>
    <w:multiLevelType w:val="hybridMultilevel"/>
    <w:tmpl w:val="66A66AC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51F3B"/>
    <w:multiLevelType w:val="hybridMultilevel"/>
    <w:tmpl w:val="9A6480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84545"/>
    <w:multiLevelType w:val="hybridMultilevel"/>
    <w:tmpl w:val="51F829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114300F"/>
    <w:multiLevelType w:val="hybridMultilevel"/>
    <w:tmpl w:val="B520397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F621F"/>
    <w:multiLevelType w:val="hybridMultilevel"/>
    <w:tmpl w:val="FDA088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A2843"/>
    <w:multiLevelType w:val="hybridMultilevel"/>
    <w:tmpl w:val="952E9C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F260F"/>
    <w:multiLevelType w:val="hybridMultilevel"/>
    <w:tmpl w:val="3B9EAA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C77DB"/>
    <w:multiLevelType w:val="hybridMultilevel"/>
    <w:tmpl w:val="BE3220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F7600"/>
    <w:multiLevelType w:val="hybridMultilevel"/>
    <w:tmpl w:val="4D0C39A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C021E"/>
    <w:multiLevelType w:val="hybridMultilevel"/>
    <w:tmpl w:val="DC067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45B6F"/>
    <w:multiLevelType w:val="hybridMultilevel"/>
    <w:tmpl w:val="2C063908"/>
    <w:lvl w:ilvl="0" w:tplc="065C3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A4D09"/>
    <w:multiLevelType w:val="hybridMultilevel"/>
    <w:tmpl w:val="47B2CE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82189"/>
    <w:multiLevelType w:val="hybridMultilevel"/>
    <w:tmpl w:val="6E3EAEA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079EE"/>
    <w:multiLevelType w:val="hybridMultilevel"/>
    <w:tmpl w:val="EFBA4F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91583"/>
    <w:multiLevelType w:val="hybridMultilevel"/>
    <w:tmpl w:val="E25EE0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87C75"/>
    <w:multiLevelType w:val="hybridMultilevel"/>
    <w:tmpl w:val="C9425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30AAE"/>
    <w:multiLevelType w:val="hybridMultilevel"/>
    <w:tmpl w:val="B4E8BB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642FAD"/>
    <w:multiLevelType w:val="hybridMultilevel"/>
    <w:tmpl w:val="914230D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27E7E"/>
    <w:multiLevelType w:val="hybridMultilevel"/>
    <w:tmpl w:val="DF66C5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63018"/>
    <w:multiLevelType w:val="hybridMultilevel"/>
    <w:tmpl w:val="79F2D9E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A18E0"/>
    <w:multiLevelType w:val="hybridMultilevel"/>
    <w:tmpl w:val="1528F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B93E50"/>
    <w:multiLevelType w:val="hybridMultilevel"/>
    <w:tmpl w:val="9BDE30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076E1E"/>
    <w:multiLevelType w:val="hybridMultilevel"/>
    <w:tmpl w:val="7D04A2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55F28"/>
    <w:multiLevelType w:val="hybridMultilevel"/>
    <w:tmpl w:val="97062BF6"/>
    <w:lvl w:ilvl="0" w:tplc="0C07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6"/>
  </w:num>
  <w:num w:numId="5">
    <w:abstractNumId w:val="20"/>
  </w:num>
  <w:num w:numId="6">
    <w:abstractNumId w:val="9"/>
  </w:num>
  <w:num w:numId="7">
    <w:abstractNumId w:val="21"/>
  </w:num>
  <w:num w:numId="8">
    <w:abstractNumId w:val="30"/>
  </w:num>
  <w:num w:numId="9">
    <w:abstractNumId w:val="29"/>
  </w:num>
  <w:num w:numId="10">
    <w:abstractNumId w:val="5"/>
  </w:num>
  <w:num w:numId="11">
    <w:abstractNumId w:val="10"/>
  </w:num>
  <w:num w:numId="12">
    <w:abstractNumId w:val="15"/>
  </w:num>
  <w:num w:numId="13">
    <w:abstractNumId w:val="8"/>
  </w:num>
  <w:num w:numId="14">
    <w:abstractNumId w:val="27"/>
  </w:num>
  <w:num w:numId="15">
    <w:abstractNumId w:val="11"/>
  </w:num>
  <w:num w:numId="16">
    <w:abstractNumId w:val="2"/>
  </w:num>
  <w:num w:numId="17">
    <w:abstractNumId w:val="28"/>
  </w:num>
  <w:num w:numId="18">
    <w:abstractNumId w:val="25"/>
  </w:num>
  <w:num w:numId="19">
    <w:abstractNumId w:val="19"/>
  </w:num>
  <w:num w:numId="20">
    <w:abstractNumId w:val="0"/>
  </w:num>
  <w:num w:numId="21">
    <w:abstractNumId w:val="13"/>
  </w:num>
  <w:num w:numId="22">
    <w:abstractNumId w:val="3"/>
  </w:num>
  <w:num w:numId="23">
    <w:abstractNumId w:val="17"/>
  </w:num>
  <w:num w:numId="24">
    <w:abstractNumId w:val="1"/>
  </w:num>
  <w:num w:numId="25">
    <w:abstractNumId w:val="16"/>
  </w:num>
  <w:num w:numId="26">
    <w:abstractNumId w:val="18"/>
  </w:num>
  <w:num w:numId="27">
    <w:abstractNumId w:val="24"/>
  </w:num>
  <w:num w:numId="28">
    <w:abstractNumId w:val="14"/>
  </w:num>
  <w:num w:numId="29">
    <w:abstractNumId w:val="12"/>
  </w:num>
  <w:num w:numId="30">
    <w:abstractNumId w:val="26"/>
  </w:num>
  <w:num w:numId="31">
    <w:abstractNumId w:val="7"/>
  </w:num>
  <w:num w:numId="32">
    <w:abstractNumId w:val="31"/>
  </w:num>
  <w:num w:numId="3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153BF"/>
    <w:rsid w:val="00020E19"/>
    <w:rsid w:val="00040DF0"/>
    <w:rsid w:val="00084EEC"/>
    <w:rsid w:val="0008743D"/>
    <w:rsid w:val="000C5FDA"/>
    <w:rsid w:val="000D2D7C"/>
    <w:rsid w:val="000E5965"/>
    <w:rsid w:val="0010077F"/>
    <w:rsid w:val="00124AE9"/>
    <w:rsid w:val="00187607"/>
    <w:rsid w:val="001A1466"/>
    <w:rsid w:val="001B0FD0"/>
    <w:rsid w:val="001E0C94"/>
    <w:rsid w:val="001E4CCC"/>
    <w:rsid w:val="0023236C"/>
    <w:rsid w:val="002842E5"/>
    <w:rsid w:val="002947F5"/>
    <w:rsid w:val="002B6205"/>
    <w:rsid w:val="002C6026"/>
    <w:rsid w:val="002D4EAB"/>
    <w:rsid w:val="00327F57"/>
    <w:rsid w:val="003368A5"/>
    <w:rsid w:val="0036320D"/>
    <w:rsid w:val="003824D0"/>
    <w:rsid w:val="003C3B1D"/>
    <w:rsid w:val="003C5EE9"/>
    <w:rsid w:val="003D49AF"/>
    <w:rsid w:val="003D4EAE"/>
    <w:rsid w:val="004104C6"/>
    <w:rsid w:val="004124C3"/>
    <w:rsid w:val="004C2649"/>
    <w:rsid w:val="004D2714"/>
    <w:rsid w:val="004F4255"/>
    <w:rsid w:val="005026A1"/>
    <w:rsid w:val="00511645"/>
    <w:rsid w:val="00515DDF"/>
    <w:rsid w:val="005458BA"/>
    <w:rsid w:val="00551C49"/>
    <w:rsid w:val="00566F3A"/>
    <w:rsid w:val="005741A0"/>
    <w:rsid w:val="0059011D"/>
    <w:rsid w:val="00594B05"/>
    <w:rsid w:val="005B7B9B"/>
    <w:rsid w:val="005D3523"/>
    <w:rsid w:val="006122AA"/>
    <w:rsid w:val="00642E3D"/>
    <w:rsid w:val="00656922"/>
    <w:rsid w:val="006754FD"/>
    <w:rsid w:val="006D48F1"/>
    <w:rsid w:val="00705C76"/>
    <w:rsid w:val="007204DA"/>
    <w:rsid w:val="00745916"/>
    <w:rsid w:val="007B77D0"/>
    <w:rsid w:val="007D0889"/>
    <w:rsid w:val="007F2924"/>
    <w:rsid w:val="00825D57"/>
    <w:rsid w:val="00842E15"/>
    <w:rsid w:val="00860FD6"/>
    <w:rsid w:val="00867343"/>
    <w:rsid w:val="00881CC0"/>
    <w:rsid w:val="00885D30"/>
    <w:rsid w:val="008C5470"/>
    <w:rsid w:val="00924020"/>
    <w:rsid w:val="00930701"/>
    <w:rsid w:val="00943DFC"/>
    <w:rsid w:val="00950EFF"/>
    <w:rsid w:val="00A12F2B"/>
    <w:rsid w:val="00A20F38"/>
    <w:rsid w:val="00A63DB2"/>
    <w:rsid w:val="00A70FD9"/>
    <w:rsid w:val="00A91432"/>
    <w:rsid w:val="00AA0454"/>
    <w:rsid w:val="00AA7A6D"/>
    <w:rsid w:val="00AD0D8E"/>
    <w:rsid w:val="00AD29EA"/>
    <w:rsid w:val="00AE64E8"/>
    <w:rsid w:val="00B0725C"/>
    <w:rsid w:val="00B35FAD"/>
    <w:rsid w:val="00B93BEC"/>
    <w:rsid w:val="00BA6EDE"/>
    <w:rsid w:val="00BB7E22"/>
    <w:rsid w:val="00BE53A2"/>
    <w:rsid w:val="00C34577"/>
    <w:rsid w:val="00C64C5D"/>
    <w:rsid w:val="00C75657"/>
    <w:rsid w:val="00C76FC9"/>
    <w:rsid w:val="00C94870"/>
    <w:rsid w:val="00CA61BB"/>
    <w:rsid w:val="00CD2647"/>
    <w:rsid w:val="00D432B6"/>
    <w:rsid w:val="00D525BC"/>
    <w:rsid w:val="00D77C16"/>
    <w:rsid w:val="00D77E30"/>
    <w:rsid w:val="00D81059"/>
    <w:rsid w:val="00DA5D9A"/>
    <w:rsid w:val="00DB13DD"/>
    <w:rsid w:val="00DB66CB"/>
    <w:rsid w:val="00DC7DCA"/>
    <w:rsid w:val="00DE35DB"/>
    <w:rsid w:val="00E16101"/>
    <w:rsid w:val="00E2264C"/>
    <w:rsid w:val="00E359DD"/>
    <w:rsid w:val="00E560B8"/>
    <w:rsid w:val="00E62DCF"/>
    <w:rsid w:val="00E70655"/>
    <w:rsid w:val="00E7348D"/>
    <w:rsid w:val="00EC296A"/>
    <w:rsid w:val="00F2540D"/>
    <w:rsid w:val="00F72368"/>
    <w:rsid w:val="00F90367"/>
    <w:rsid w:val="00F918BC"/>
    <w:rsid w:val="00F94DDD"/>
    <w:rsid w:val="00FB3C6D"/>
    <w:rsid w:val="00F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9F3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725C"/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9011D"/>
    <w:pPr>
      <w:spacing w:line="240" w:lineRule="auto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unhideWhenUsed/>
    <w:rsid w:val="00AD0D8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D0D8E"/>
  </w:style>
  <w:style w:type="character" w:customStyle="1" w:styleId="Hyperlink1">
    <w:name w:val="Hyperlink1"/>
    <w:rsid w:val="00AD0D8E"/>
    <w:rPr>
      <w:color w:val="000080"/>
      <w:u w:val="single"/>
    </w:rPr>
  </w:style>
  <w:style w:type="character" w:customStyle="1" w:styleId="Absatz-Standardschriftart1">
    <w:name w:val="Absatz-Standardschriftart1"/>
    <w:rsid w:val="00AD0D8E"/>
  </w:style>
  <w:style w:type="paragraph" w:styleId="Kopfzeile">
    <w:name w:val="header"/>
    <w:basedOn w:val="Standard"/>
    <w:link w:val="KopfzeileZchn"/>
    <w:uiPriority w:val="99"/>
    <w:unhideWhenUsed/>
    <w:rsid w:val="00C3457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577"/>
  </w:style>
  <w:style w:type="paragraph" w:styleId="Fuzeile">
    <w:name w:val="footer"/>
    <w:basedOn w:val="Standard"/>
    <w:link w:val="FuzeileZchn"/>
    <w:uiPriority w:val="99"/>
    <w:unhideWhenUsed/>
    <w:rsid w:val="00C3457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57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4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470"/>
    <w:rPr>
      <w:rFonts w:ascii="Tahoma" w:hAnsi="Tahoma" w:cs="Tahoma"/>
      <w:sz w:val="16"/>
      <w:szCs w:val="16"/>
    </w:rPr>
  </w:style>
  <w:style w:type="paragraph" w:customStyle="1" w:styleId="RZABC">
    <w:name w:val="_RZ ABC"/>
    <w:basedOn w:val="Standard"/>
    <w:qFormat/>
    <w:rsid w:val="008C5470"/>
    <w:pPr>
      <w:tabs>
        <w:tab w:val="left" w:pos="425"/>
      </w:tabs>
      <w:spacing w:line="276" w:lineRule="auto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8C5470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FE455B"/>
    <w:pPr>
      <w:numPr>
        <w:numId w:val="1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berschrift">
    <w:name w:val="_RZ Überschrift"/>
    <w:basedOn w:val="Standard"/>
    <w:qFormat/>
    <w:rsid w:val="005026A1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5026A1"/>
    <w:pPr>
      <w:spacing w:line="276" w:lineRule="auto"/>
      <w:jc w:val="center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C75657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TextRingerl">
    <w:name w:val="_RZ_Text_Ringerl"/>
    <w:basedOn w:val="Standard"/>
    <w:qFormat/>
    <w:rsid w:val="00C75657"/>
    <w:pPr>
      <w:numPr>
        <w:numId w:val="31"/>
      </w:numPr>
      <w:spacing w:line="276" w:lineRule="auto"/>
      <w:ind w:left="993" w:hanging="284"/>
    </w:pPr>
    <w:rPr>
      <w:rFonts w:eastAsia="Calibri" w:cs="Times New Roman"/>
      <w:szCs w:val="20"/>
    </w:rPr>
  </w:style>
  <w:style w:type="paragraph" w:customStyle="1" w:styleId="62Kopfzeile">
    <w:name w:val="62_Kopfzeile"/>
    <w:basedOn w:val="Standard"/>
    <w:rsid w:val="006D48F1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725C"/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9011D"/>
    <w:pPr>
      <w:spacing w:line="240" w:lineRule="auto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unhideWhenUsed/>
    <w:rsid w:val="00AD0D8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D0D8E"/>
  </w:style>
  <w:style w:type="character" w:customStyle="1" w:styleId="Hyperlink1">
    <w:name w:val="Hyperlink1"/>
    <w:rsid w:val="00AD0D8E"/>
    <w:rPr>
      <w:color w:val="000080"/>
      <w:u w:val="single"/>
    </w:rPr>
  </w:style>
  <w:style w:type="character" w:customStyle="1" w:styleId="Absatz-Standardschriftart1">
    <w:name w:val="Absatz-Standardschriftart1"/>
    <w:rsid w:val="00AD0D8E"/>
  </w:style>
  <w:style w:type="paragraph" w:styleId="Kopfzeile">
    <w:name w:val="header"/>
    <w:basedOn w:val="Standard"/>
    <w:link w:val="KopfzeileZchn"/>
    <w:uiPriority w:val="99"/>
    <w:unhideWhenUsed/>
    <w:rsid w:val="00C3457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577"/>
  </w:style>
  <w:style w:type="paragraph" w:styleId="Fuzeile">
    <w:name w:val="footer"/>
    <w:basedOn w:val="Standard"/>
    <w:link w:val="FuzeileZchn"/>
    <w:uiPriority w:val="99"/>
    <w:unhideWhenUsed/>
    <w:rsid w:val="00C3457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57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4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470"/>
    <w:rPr>
      <w:rFonts w:ascii="Tahoma" w:hAnsi="Tahoma" w:cs="Tahoma"/>
      <w:sz w:val="16"/>
      <w:szCs w:val="16"/>
    </w:rPr>
  </w:style>
  <w:style w:type="paragraph" w:customStyle="1" w:styleId="RZABC">
    <w:name w:val="_RZ ABC"/>
    <w:basedOn w:val="Standard"/>
    <w:qFormat/>
    <w:rsid w:val="008C5470"/>
    <w:pPr>
      <w:tabs>
        <w:tab w:val="left" w:pos="425"/>
      </w:tabs>
      <w:spacing w:line="276" w:lineRule="auto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8C5470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FE455B"/>
    <w:pPr>
      <w:numPr>
        <w:numId w:val="1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berschrift">
    <w:name w:val="_RZ Überschrift"/>
    <w:basedOn w:val="Standard"/>
    <w:qFormat/>
    <w:rsid w:val="005026A1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5026A1"/>
    <w:pPr>
      <w:spacing w:line="276" w:lineRule="auto"/>
      <w:jc w:val="center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C75657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TextRingerl">
    <w:name w:val="_RZ_Text_Ringerl"/>
    <w:basedOn w:val="Standard"/>
    <w:qFormat/>
    <w:rsid w:val="00C75657"/>
    <w:pPr>
      <w:numPr>
        <w:numId w:val="31"/>
      </w:numPr>
      <w:spacing w:line="276" w:lineRule="auto"/>
      <w:ind w:left="993" w:hanging="284"/>
    </w:pPr>
    <w:rPr>
      <w:rFonts w:eastAsia="Calibri" w:cs="Times New Roman"/>
      <w:szCs w:val="20"/>
    </w:rPr>
  </w:style>
  <w:style w:type="paragraph" w:customStyle="1" w:styleId="62Kopfzeile">
    <w:name w:val="62_Kopfzeile"/>
    <w:basedOn w:val="Standard"/>
    <w:rsid w:val="006D48F1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1724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Christoph Steinacker</cp:lastModifiedBy>
  <cp:revision>3</cp:revision>
  <cp:lastPrinted>2015-06-02T16:52:00Z</cp:lastPrinted>
  <dcterms:created xsi:type="dcterms:W3CDTF">2016-06-14T10:10:00Z</dcterms:created>
  <dcterms:modified xsi:type="dcterms:W3CDTF">2016-06-14T10:10:00Z</dcterms:modified>
</cp:coreProperties>
</file>